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0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F5C23">
        <w:rPr>
          <w:rFonts w:ascii="Arial" w:hAnsi="Arial" w:cs="Arial"/>
          <w:b/>
          <w:bCs/>
        </w:rPr>
        <w:t xml:space="preserve"> </w:t>
      </w:r>
    </w:p>
    <w:p w:rsidR="00030103" w:rsidRPr="002F5C23" w:rsidRDefault="00E608C0" w:rsidP="00E608C0">
      <w:pPr>
        <w:tabs>
          <w:tab w:val="left" w:pos="112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F5C23">
        <w:rPr>
          <w:rFonts w:ascii="Arial" w:hAnsi="Arial" w:cs="Arial"/>
          <w:b/>
          <w:bCs/>
        </w:rPr>
        <w:t xml:space="preserve">         </w:t>
      </w:r>
      <w:r w:rsidR="00030103" w:rsidRPr="002F5C23">
        <w:rPr>
          <w:rFonts w:ascii="Arial" w:hAnsi="Arial" w:cs="Arial"/>
          <w:b/>
          <w:bCs/>
        </w:rPr>
        <w:t>Ministerstvo pro místní rozvoj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F5C23">
        <w:rPr>
          <w:rFonts w:ascii="Arial" w:hAnsi="Arial" w:cs="Arial"/>
          <w:b/>
          <w:bCs/>
        </w:rPr>
        <w:t xml:space="preserve">       SLUŽEBNÍ PŘEDPIS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F5C23">
        <w:rPr>
          <w:rFonts w:ascii="Arial" w:hAnsi="Arial" w:cs="Arial"/>
          <w:b/>
          <w:bCs/>
        </w:rPr>
        <w:t xml:space="preserve">       STÁTNÍ TAJEMNICE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F5C23">
        <w:rPr>
          <w:rFonts w:ascii="Arial" w:hAnsi="Arial" w:cs="Arial"/>
          <w:b/>
        </w:rPr>
        <w:t xml:space="preserve">        č. </w:t>
      </w:r>
      <w:r w:rsidR="006D1784" w:rsidRPr="002F5C23">
        <w:rPr>
          <w:rFonts w:ascii="Arial" w:hAnsi="Arial" w:cs="Arial"/>
          <w:b/>
        </w:rPr>
        <w:t>19</w:t>
      </w:r>
      <w:r w:rsidR="00DF5602">
        <w:rPr>
          <w:rFonts w:ascii="Arial" w:hAnsi="Arial" w:cs="Arial"/>
          <w:b/>
        </w:rPr>
        <w:t>/2016</w:t>
      </w:r>
    </w:p>
    <w:p w:rsidR="00030103" w:rsidRPr="002F5C23" w:rsidRDefault="0085530D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        ze dne </w:t>
      </w:r>
      <w:r w:rsidR="006D1784" w:rsidRPr="002F5C23">
        <w:rPr>
          <w:rFonts w:ascii="Arial" w:hAnsi="Arial" w:cs="Arial"/>
        </w:rPr>
        <w:t>1</w:t>
      </w:r>
      <w:r w:rsidR="00D75495">
        <w:rPr>
          <w:rFonts w:ascii="Arial" w:hAnsi="Arial" w:cs="Arial"/>
        </w:rPr>
        <w:t>4</w:t>
      </w:r>
      <w:r w:rsidR="006D1784" w:rsidRPr="002F5C23">
        <w:rPr>
          <w:rFonts w:ascii="Arial" w:hAnsi="Arial" w:cs="Arial"/>
        </w:rPr>
        <w:t xml:space="preserve">. června </w:t>
      </w:r>
      <w:r w:rsidR="00030103" w:rsidRPr="002F5C23">
        <w:rPr>
          <w:rFonts w:ascii="Arial" w:hAnsi="Arial" w:cs="Arial"/>
        </w:rPr>
        <w:t>201</w:t>
      </w:r>
      <w:r w:rsidR="006D1784" w:rsidRPr="002F5C23">
        <w:rPr>
          <w:rFonts w:ascii="Arial" w:hAnsi="Arial" w:cs="Arial"/>
        </w:rPr>
        <w:t>6</w:t>
      </w:r>
      <w:r w:rsidR="00030103" w:rsidRPr="002F5C23">
        <w:rPr>
          <w:rFonts w:ascii="Arial" w:hAnsi="Arial" w:cs="Arial"/>
        </w:rPr>
        <w:t>,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         č. j. </w:t>
      </w:r>
      <w:r w:rsidR="006D1784" w:rsidRPr="002F5C23">
        <w:rPr>
          <w:rFonts w:ascii="Arial" w:hAnsi="Arial" w:cs="Arial"/>
        </w:rPr>
        <w:t>25656</w:t>
      </w:r>
      <w:r w:rsidRPr="002F5C23">
        <w:rPr>
          <w:rFonts w:ascii="Arial" w:hAnsi="Arial" w:cs="Arial"/>
        </w:rPr>
        <w:t>/201</w:t>
      </w:r>
      <w:r w:rsidR="006D1784" w:rsidRPr="002F5C23">
        <w:rPr>
          <w:rFonts w:ascii="Arial" w:hAnsi="Arial" w:cs="Arial"/>
        </w:rPr>
        <w:t>6</w:t>
      </w:r>
      <w:r w:rsidRPr="002F5C23">
        <w:rPr>
          <w:rFonts w:ascii="Arial" w:hAnsi="Arial" w:cs="Arial"/>
        </w:rPr>
        <w:t>,</w:t>
      </w:r>
    </w:p>
    <w:p w:rsidR="00030103" w:rsidRPr="002F5C2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103" w:rsidRPr="002F5C23" w:rsidRDefault="00030103" w:rsidP="000036BA">
      <w:pPr>
        <w:tabs>
          <w:tab w:val="left" w:pos="993"/>
        </w:tabs>
        <w:spacing w:after="0" w:line="360" w:lineRule="auto"/>
        <w:ind w:left="851"/>
        <w:jc w:val="center"/>
        <w:rPr>
          <w:rFonts w:ascii="Arial" w:hAnsi="Arial" w:cs="Arial"/>
          <w:b/>
        </w:rPr>
      </w:pPr>
      <w:r w:rsidRPr="002F5C23"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Pr="002F5C2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Pr="002F5C2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V souladu s § 11 a § 25 odst. 5 zákona č. 234/2014 Sb., o státní službě (dále jen „zákon“) vydávám tento služební předpis, kterým z pozice služebního orgánu podle § 10 odst. 1 písm. f) zákona stanov</w:t>
      </w:r>
      <w:r w:rsidR="000036BA" w:rsidRPr="002F5C23">
        <w:rPr>
          <w:rFonts w:ascii="Arial" w:hAnsi="Arial" w:cs="Arial"/>
        </w:rPr>
        <w:t>uji požadavky pro služební místo</w:t>
      </w:r>
      <w:r w:rsidRPr="002F5C23">
        <w:rPr>
          <w:rFonts w:ascii="Arial" w:hAnsi="Arial" w:cs="Arial"/>
        </w:rPr>
        <w:t>:</w:t>
      </w:r>
    </w:p>
    <w:p w:rsidR="00030103" w:rsidRPr="002F5C23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245CF2" w:rsidRDefault="002F5C23" w:rsidP="006F5E3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metodik ITI</w:t>
      </w:r>
      <w:r w:rsidR="002B6FA0" w:rsidRPr="002F5C23">
        <w:rPr>
          <w:rFonts w:ascii="Arial" w:hAnsi="Arial" w:cs="Arial"/>
        </w:rPr>
        <w:t>.</w:t>
      </w:r>
    </w:p>
    <w:p w:rsidR="006F5E3E" w:rsidRPr="006F5E3E" w:rsidRDefault="006F5E3E" w:rsidP="006F5E3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2F5C23">
        <w:rPr>
          <w:rFonts w:ascii="Arial" w:hAnsi="Arial" w:cs="Arial"/>
        </w:rPr>
        <w:t>Čl. 1</w:t>
      </w:r>
    </w:p>
    <w:p w:rsidR="00030103" w:rsidRPr="002F5C23" w:rsidRDefault="00030103" w:rsidP="00030103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Pr="002F5C23" w:rsidRDefault="00030103" w:rsidP="00C819F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E46F4A">
        <w:rPr>
          <w:rFonts w:ascii="Arial" w:hAnsi="Arial" w:cs="Arial"/>
          <w:b/>
        </w:rPr>
        <w:t xml:space="preserve">1) Pro služební místo </w:t>
      </w:r>
      <w:r w:rsidR="002F5C23" w:rsidRPr="00E46F4A">
        <w:rPr>
          <w:rFonts w:ascii="Arial" w:hAnsi="Arial" w:cs="Arial"/>
          <w:b/>
        </w:rPr>
        <w:t>metodika ITI</w:t>
      </w:r>
      <w:r w:rsidR="00E46F4A" w:rsidRPr="00E46F4A">
        <w:rPr>
          <w:rFonts w:ascii="Arial" w:hAnsi="Arial" w:cs="Arial"/>
          <w:b/>
        </w:rPr>
        <w:t xml:space="preserve"> </w:t>
      </w:r>
      <w:r w:rsidR="002F5C23" w:rsidRPr="00E46F4A">
        <w:rPr>
          <w:rFonts w:ascii="Arial" w:hAnsi="Arial" w:cs="Arial"/>
          <w:b/>
        </w:rPr>
        <w:t>v oddělení urbánní politik</w:t>
      </w:r>
      <w:r w:rsidR="00E46F4A" w:rsidRPr="00E46F4A">
        <w:rPr>
          <w:rFonts w:ascii="Arial" w:hAnsi="Arial" w:cs="Arial"/>
          <w:b/>
        </w:rPr>
        <w:t>y, v odboru regionální politiky, se stanoví požadavek</w:t>
      </w:r>
      <w:r w:rsidR="00E46F4A">
        <w:rPr>
          <w:rFonts w:ascii="Arial" w:hAnsi="Arial" w:cs="Arial"/>
        </w:rPr>
        <w:t>:</w:t>
      </w:r>
    </w:p>
    <w:p w:rsidR="002F5C23" w:rsidRPr="002F5C23" w:rsidRDefault="002F5C23" w:rsidP="000036BA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:rsidR="002F5C23" w:rsidRPr="002F5C23" w:rsidRDefault="002F5C23" w:rsidP="002F5C23">
      <w:pPr>
        <w:spacing w:after="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a) odborného zaměření vzdělání, a to vysokoškolské vzdělání v magisterském studijním programu, a to zaměření ekonomického nebo přírodovědného. </w:t>
      </w:r>
    </w:p>
    <w:p w:rsidR="002F5C23" w:rsidRPr="002F5C23" w:rsidRDefault="002F5C23" w:rsidP="002F5C23">
      <w:pPr>
        <w:spacing w:after="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příslušné listiny (vysokoškolský diplom)</w:t>
      </w:r>
    </w:p>
    <w:p w:rsidR="002F5C23" w:rsidRPr="002F5C23" w:rsidRDefault="002F5C23" w:rsidP="002F5C23">
      <w:pPr>
        <w:spacing w:after="0" w:line="240" w:lineRule="auto"/>
        <w:ind w:left="851"/>
        <w:rPr>
          <w:rFonts w:ascii="Arial" w:hAnsi="Arial" w:cs="Arial"/>
        </w:rPr>
      </w:pPr>
    </w:p>
    <w:p w:rsidR="002F5C23" w:rsidRPr="002F5C23" w:rsidRDefault="002F5C23" w:rsidP="002F5C23">
      <w:pPr>
        <w:spacing w:after="0" w:line="240" w:lineRule="auto"/>
        <w:ind w:left="851" w:hanging="49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        b) úrovně znalosti anglického jazyka, a to znalost odpovídající alespoň 1</w:t>
      </w:r>
      <w:r>
        <w:rPr>
          <w:rFonts w:ascii="Arial" w:hAnsi="Arial" w:cs="Arial"/>
        </w:rPr>
        <w:t xml:space="preserve">. stupni znalosti </w:t>
      </w:r>
      <w:r w:rsidR="00D75495">
        <w:rPr>
          <w:rFonts w:ascii="Arial" w:hAnsi="Arial" w:cs="Arial"/>
        </w:rPr>
        <w:t>anglického</w:t>
      </w:r>
      <w:r w:rsidRPr="002F5C23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:rsidR="002F5C23" w:rsidRPr="002F5C23" w:rsidRDefault="002F5C23" w:rsidP="002F5C2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žádosti,</w:t>
      </w:r>
    </w:p>
    <w:p w:rsidR="002F5C23" w:rsidRPr="002F5C23" w:rsidRDefault="002F5C23" w:rsidP="000036BA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:rsidR="00C819FE" w:rsidRPr="002F5C23" w:rsidRDefault="00C819FE" w:rsidP="00003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2F5C23">
        <w:rPr>
          <w:rFonts w:ascii="Arial" w:hAnsi="Arial" w:cs="Arial"/>
        </w:rPr>
        <w:t>Čl. 2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  <w:r w:rsidRPr="002F5C23">
        <w:rPr>
          <w:rFonts w:ascii="Arial" w:hAnsi="Arial" w:cs="Arial"/>
          <w:b/>
          <w:bCs/>
        </w:rPr>
        <w:t>Účinnost</w:t>
      </w:r>
    </w:p>
    <w:p w:rsidR="00030103" w:rsidRPr="002F5C2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2F5C23" w:rsidRDefault="00030103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Tento služební předpis nabývá účinnosti </w:t>
      </w:r>
      <w:r w:rsidR="002F5C23" w:rsidRPr="002F5C23">
        <w:rPr>
          <w:rFonts w:ascii="Arial" w:hAnsi="Arial" w:cs="Arial"/>
        </w:rPr>
        <w:t>1</w:t>
      </w:r>
      <w:r w:rsidR="00D75495">
        <w:rPr>
          <w:rFonts w:ascii="Arial" w:hAnsi="Arial" w:cs="Arial"/>
        </w:rPr>
        <w:t>4</w:t>
      </w:r>
      <w:r w:rsidR="002F5C23" w:rsidRPr="002F5C23">
        <w:rPr>
          <w:rFonts w:ascii="Arial" w:hAnsi="Arial" w:cs="Arial"/>
        </w:rPr>
        <w:t>. června 2016</w:t>
      </w:r>
      <w:r w:rsidRPr="002F5C23">
        <w:rPr>
          <w:rFonts w:ascii="Arial" w:hAnsi="Arial" w:cs="Arial"/>
        </w:rPr>
        <w:t>.</w:t>
      </w:r>
    </w:p>
    <w:p w:rsidR="002F5C23" w:rsidRDefault="002F5C23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6F5E3E" w:rsidRDefault="006F5E3E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6F5E3E" w:rsidRDefault="006F5E3E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6F5E3E" w:rsidRDefault="006F5E3E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6F5E3E" w:rsidRPr="002F5C23" w:rsidRDefault="006F5E3E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Pr="002F5C23" w:rsidRDefault="00030103" w:rsidP="00030103">
      <w:pPr>
        <w:spacing w:after="60" w:line="240" w:lineRule="auto"/>
        <w:ind w:left="851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                                                          </w:t>
      </w:r>
      <w:r w:rsidR="006F5E3E">
        <w:rPr>
          <w:rFonts w:ascii="Arial" w:hAnsi="Arial" w:cs="Arial"/>
        </w:rPr>
        <w:t xml:space="preserve">             </w:t>
      </w:r>
      <w:r w:rsidRPr="002F5C23">
        <w:rPr>
          <w:rFonts w:ascii="Arial" w:hAnsi="Arial" w:cs="Arial"/>
        </w:rPr>
        <w:t>Ing. Zdeňka Pikešová, MPA</w:t>
      </w:r>
    </w:p>
    <w:p w:rsidR="000850AC" w:rsidRPr="002F5C23" w:rsidRDefault="006F5E3E" w:rsidP="00DF5602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30103" w:rsidRPr="002F5C23">
        <w:rPr>
          <w:rFonts w:ascii="Arial" w:hAnsi="Arial" w:cs="Arial"/>
        </w:rPr>
        <w:t xml:space="preserve">státní tajemnice </w:t>
      </w:r>
      <w:r>
        <w:rPr>
          <w:rFonts w:ascii="Arial" w:hAnsi="Arial" w:cs="Arial"/>
        </w:rPr>
        <w:t>Ministerstva pro místní rozvoj</w:t>
      </w:r>
      <w:bookmarkStart w:id="0" w:name="_GoBack"/>
      <w:bookmarkEnd w:id="0"/>
    </w:p>
    <w:sectPr w:rsidR="000850AC" w:rsidRPr="002F5C23" w:rsidSect="006F5E3E">
      <w:headerReference w:type="default" r:id="rId8"/>
      <w:pgSz w:w="11906" w:h="16838"/>
      <w:pgMar w:top="1843" w:right="1417" w:bottom="2268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66" w:rsidRDefault="00C82066" w:rsidP="008323C5">
      <w:pPr>
        <w:spacing w:after="0" w:line="240" w:lineRule="auto"/>
      </w:pPr>
      <w:r>
        <w:separator/>
      </w:r>
    </w:p>
  </w:endnote>
  <w:endnote w:type="continuationSeparator" w:id="0">
    <w:p w:rsidR="00C82066" w:rsidRDefault="00C82066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66" w:rsidRDefault="00C82066" w:rsidP="008323C5">
      <w:pPr>
        <w:spacing w:after="0" w:line="240" w:lineRule="auto"/>
      </w:pPr>
      <w:r>
        <w:separator/>
      </w:r>
    </w:p>
  </w:footnote>
  <w:footnote w:type="continuationSeparator" w:id="0">
    <w:p w:rsidR="00C82066" w:rsidRDefault="00C82066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C5" w:rsidRDefault="00C074C5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4A5FB1CA" wp14:editId="54346F25">
          <wp:simplePos x="0" y="0"/>
          <wp:positionH relativeFrom="column">
            <wp:posOffset>-210185</wp:posOffset>
          </wp:positionH>
          <wp:positionV relativeFrom="page">
            <wp:posOffset>748030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E26178"/>
    <w:multiLevelType w:val="hybridMultilevel"/>
    <w:tmpl w:val="02BAD3C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3"/>
  </w:num>
  <w:num w:numId="5">
    <w:abstractNumId w:val="13"/>
  </w:num>
  <w:num w:numId="6">
    <w:abstractNumId w:val="8"/>
  </w:num>
  <w:num w:numId="7">
    <w:abstractNumId w:val="0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15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14"/>
  </w:num>
  <w:num w:numId="21">
    <w:abstractNumId w:val="9"/>
  </w:num>
  <w:num w:numId="22">
    <w:abstractNumId w:val="5"/>
  </w:num>
  <w:num w:numId="23">
    <w:abstractNumId w:val="10"/>
  </w:num>
  <w:num w:numId="24">
    <w:abstractNumId w:val="21"/>
  </w:num>
  <w:num w:numId="25">
    <w:abstractNumId w:val="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036BA"/>
    <w:rsid w:val="00003A45"/>
    <w:rsid w:val="0001337D"/>
    <w:rsid w:val="00030103"/>
    <w:rsid w:val="0003395A"/>
    <w:rsid w:val="000529CC"/>
    <w:rsid w:val="00061D99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1D2898"/>
    <w:rsid w:val="00207099"/>
    <w:rsid w:val="002438B5"/>
    <w:rsid w:val="00245CF2"/>
    <w:rsid w:val="002670C3"/>
    <w:rsid w:val="00292FDC"/>
    <w:rsid w:val="002B0C88"/>
    <w:rsid w:val="002B6FA0"/>
    <w:rsid w:val="002F5C23"/>
    <w:rsid w:val="00311685"/>
    <w:rsid w:val="0031614B"/>
    <w:rsid w:val="003C34A4"/>
    <w:rsid w:val="003E0F81"/>
    <w:rsid w:val="003F32BA"/>
    <w:rsid w:val="004177A6"/>
    <w:rsid w:val="00451500"/>
    <w:rsid w:val="004A3637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D1784"/>
    <w:rsid w:val="006E7BDA"/>
    <w:rsid w:val="006F5E3E"/>
    <w:rsid w:val="00705565"/>
    <w:rsid w:val="007543B5"/>
    <w:rsid w:val="0078208E"/>
    <w:rsid w:val="007A4728"/>
    <w:rsid w:val="007D59AE"/>
    <w:rsid w:val="007F580B"/>
    <w:rsid w:val="00813097"/>
    <w:rsid w:val="00815507"/>
    <w:rsid w:val="008323C5"/>
    <w:rsid w:val="00836D21"/>
    <w:rsid w:val="0085530D"/>
    <w:rsid w:val="008576FC"/>
    <w:rsid w:val="00870279"/>
    <w:rsid w:val="008E1691"/>
    <w:rsid w:val="00905F67"/>
    <w:rsid w:val="009314DF"/>
    <w:rsid w:val="00972E32"/>
    <w:rsid w:val="00992322"/>
    <w:rsid w:val="009D2056"/>
    <w:rsid w:val="009E15D7"/>
    <w:rsid w:val="009E3FC0"/>
    <w:rsid w:val="00A07E5E"/>
    <w:rsid w:val="00A40026"/>
    <w:rsid w:val="00AA2AC8"/>
    <w:rsid w:val="00AD174F"/>
    <w:rsid w:val="00AF5782"/>
    <w:rsid w:val="00B20648"/>
    <w:rsid w:val="00B233B2"/>
    <w:rsid w:val="00B4046E"/>
    <w:rsid w:val="00B5049E"/>
    <w:rsid w:val="00B66CB4"/>
    <w:rsid w:val="00B813A6"/>
    <w:rsid w:val="00C069A1"/>
    <w:rsid w:val="00C074C5"/>
    <w:rsid w:val="00C10FE7"/>
    <w:rsid w:val="00C11B41"/>
    <w:rsid w:val="00C25EAD"/>
    <w:rsid w:val="00C43B1B"/>
    <w:rsid w:val="00C56207"/>
    <w:rsid w:val="00C819FE"/>
    <w:rsid w:val="00C82066"/>
    <w:rsid w:val="00C908B3"/>
    <w:rsid w:val="00CB2391"/>
    <w:rsid w:val="00D26F88"/>
    <w:rsid w:val="00D30A6E"/>
    <w:rsid w:val="00D32EDC"/>
    <w:rsid w:val="00D501F7"/>
    <w:rsid w:val="00D5221C"/>
    <w:rsid w:val="00D75495"/>
    <w:rsid w:val="00D93814"/>
    <w:rsid w:val="00DD388D"/>
    <w:rsid w:val="00DE75C4"/>
    <w:rsid w:val="00DF5602"/>
    <w:rsid w:val="00E27BCA"/>
    <w:rsid w:val="00E415EA"/>
    <w:rsid w:val="00E46F4A"/>
    <w:rsid w:val="00E608C0"/>
    <w:rsid w:val="00E95B9F"/>
    <w:rsid w:val="00EA1225"/>
    <w:rsid w:val="00ED7C06"/>
    <w:rsid w:val="00EF4668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6</cp:revision>
  <cp:lastPrinted>2016-06-13T10:00:00Z</cp:lastPrinted>
  <dcterms:created xsi:type="dcterms:W3CDTF">2016-06-13T08:45:00Z</dcterms:created>
  <dcterms:modified xsi:type="dcterms:W3CDTF">2016-06-14T08:19:00Z</dcterms:modified>
</cp:coreProperties>
</file>