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C16BF8">
        <w:rPr>
          <w:rFonts w:ascii="Arial" w:hAnsi="Arial" w:cs="Arial"/>
          <w:b/>
        </w:rPr>
        <w:t>12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BA1A14">
        <w:rPr>
          <w:rFonts w:ascii="Arial" w:hAnsi="Arial" w:cs="Arial"/>
        </w:rPr>
        <w:t>2</w:t>
      </w:r>
      <w:r w:rsidR="00D94EEC">
        <w:rPr>
          <w:rFonts w:ascii="Arial" w:hAnsi="Arial" w:cs="Arial"/>
        </w:rPr>
        <w:t>2</w:t>
      </w:r>
      <w:r w:rsidRPr="005E4E7B">
        <w:rPr>
          <w:rFonts w:ascii="Arial" w:hAnsi="Arial" w:cs="Arial"/>
        </w:rPr>
        <w:t xml:space="preserve">. </w:t>
      </w:r>
      <w:r w:rsidR="00BA6788">
        <w:rPr>
          <w:rFonts w:ascii="Arial" w:hAnsi="Arial" w:cs="Arial"/>
        </w:rPr>
        <w:t>března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C16BF8">
        <w:rPr>
          <w:rFonts w:ascii="Arial" w:hAnsi="Arial" w:cs="Arial"/>
        </w:rPr>
        <w:t>14281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144B3B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144B3B">
        <w:rPr>
          <w:rFonts w:ascii="Arial" w:hAnsi="Arial" w:cs="Arial"/>
        </w:rPr>
        <w:t>ředitele/-</w:t>
      </w:r>
      <w:proofErr w:type="spellStart"/>
      <w:r w:rsidRPr="00144B3B">
        <w:rPr>
          <w:rFonts w:ascii="Arial" w:hAnsi="Arial" w:cs="Arial"/>
        </w:rPr>
        <w:t>ky</w:t>
      </w:r>
      <w:proofErr w:type="spellEnd"/>
      <w:r w:rsidRPr="00144B3B">
        <w:rPr>
          <w:rFonts w:ascii="Arial" w:hAnsi="Arial" w:cs="Arial"/>
        </w:rPr>
        <w:t xml:space="preserve"> odboru </w:t>
      </w:r>
      <w:r w:rsidR="00BA6788">
        <w:rPr>
          <w:rFonts w:ascii="Arial" w:hAnsi="Arial" w:cs="Arial"/>
        </w:rPr>
        <w:t>evropské územní spolupráce</w:t>
      </w:r>
      <w:r w:rsidR="00605A56">
        <w:rPr>
          <w:rFonts w:ascii="Arial" w:hAnsi="Arial" w:cs="Arial"/>
        </w:rPr>
        <w:t>,</w:t>
      </w:r>
    </w:p>
    <w:p w:rsidR="00605A56" w:rsidRDefault="00605A5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</w:t>
      </w:r>
      <w:r w:rsidR="00BA6788">
        <w:rPr>
          <w:rFonts w:ascii="Arial" w:hAnsi="Arial" w:cs="Arial"/>
        </w:rPr>
        <w:t>práva veřejných zakázek a koncesí</w:t>
      </w:r>
      <w:r>
        <w:rPr>
          <w:rFonts w:ascii="Arial" w:hAnsi="Arial" w:cs="Arial"/>
        </w:rPr>
        <w:t>,</w:t>
      </w:r>
    </w:p>
    <w:p w:rsidR="00605A56" w:rsidRDefault="00605A5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</w:t>
      </w:r>
      <w:r w:rsidR="00BA6788">
        <w:rPr>
          <w:rFonts w:ascii="Arial" w:hAnsi="Arial" w:cs="Arial"/>
        </w:rPr>
        <w:t>informatiky,</w:t>
      </w:r>
    </w:p>
    <w:p w:rsidR="003B443C" w:rsidRDefault="003B443C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cestovního ruchu,</w:t>
      </w:r>
    </w:p>
    <w:p w:rsidR="00F55BF6" w:rsidRPr="00F55BF6" w:rsidRDefault="00BA6788" w:rsidP="00F55BF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bezpečnosti a krizového řízení</w:t>
      </w:r>
      <w:r w:rsidR="00605A56">
        <w:rPr>
          <w:rFonts w:ascii="Arial" w:hAnsi="Arial" w:cs="Arial"/>
        </w:rPr>
        <w:t>,</w:t>
      </w:r>
    </w:p>
    <w:p w:rsidR="00605A56" w:rsidRDefault="00605A5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strategií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Dohody o partnerství, evaluací a strategií)</w:t>
      </w:r>
      <w:r>
        <w:rPr>
          <w:rFonts w:ascii="Arial" w:hAnsi="Arial" w:cs="Arial"/>
        </w:rPr>
        <w:t>,</w:t>
      </w:r>
    </w:p>
    <w:p w:rsidR="00605A56" w:rsidRDefault="00605A5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realizace programů přeshraniční spolupráce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evropské územní spolupráce)</w:t>
      </w:r>
      <w:r>
        <w:rPr>
          <w:rFonts w:ascii="Arial" w:hAnsi="Arial" w:cs="Arial"/>
        </w:rPr>
        <w:t>,</w:t>
      </w:r>
    </w:p>
    <w:p w:rsidR="00605A56" w:rsidRDefault="00605A5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přípravy a metodiky programů přeshraniční spolupráce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evropské územní spolupráce)</w:t>
      </w:r>
      <w:r>
        <w:rPr>
          <w:rFonts w:ascii="Arial" w:hAnsi="Arial" w:cs="Arial"/>
        </w:rPr>
        <w:t>,</w:t>
      </w:r>
    </w:p>
    <w:p w:rsidR="00605A56" w:rsidRDefault="00605A5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mezinárodních územních vazeb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evropské územní spolupráce)</w:t>
      </w:r>
      <w:r>
        <w:rPr>
          <w:rFonts w:ascii="Arial" w:hAnsi="Arial" w:cs="Arial"/>
        </w:rPr>
        <w:t>,</w:t>
      </w:r>
    </w:p>
    <w:p w:rsidR="00605A56" w:rsidRDefault="00605A5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administrace národních programů v cestovním ruchu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cestovního ruchu)</w:t>
      </w:r>
      <w:r w:rsidR="00943FC8">
        <w:rPr>
          <w:rFonts w:ascii="Arial" w:hAnsi="Arial" w:cs="Arial"/>
        </w:rPr>
        <w:t>,</w:t>
      </w:r>
    </w:p>
    <w:p w:rsidR="00943FC8" w:rsidRDefault="00943FC8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územního rozvoje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územního plánování)</w:t>
      </w:r>
      <w:r>
        <w:rPr>
          <w:rFonts w:ascii="Arial" w:hAnsi="Arial" w:cs="Arial"/>
        </w:rPr>
        <w:t>,</w:t>
      </w:r>
    </w:p>
    <w:p w:rsidR="00943FC8" w:rsidRDefault="00943FC8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koncepčního a metodického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územního plánování)</w:t>
      </w:r>
      <w:r>
        <w:rPr>
          <w:rFonts w:ascii="Arial" w:hAnsi="Arial" w:cs="Arial"/>
        </w:rPr>
        <w:t>,</w:t>
      </w:r>
    </w:p>
    <w:p w:rsidR="00B533C8" w:rsidRDefault="00B533C8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A6788">
        <w:rPr>
          <w:rFonts w:ascii="Arial" w:hAnsi="Arial" w:cs="Arial"/>
        </w:rPr>
        <w:t>územně správního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územního plánování)</w:t>
      </w:r>
      <w:r>
        <w:rPr>
          <w:rFonts w:ascii="Arial" w:hAnsi="Arial" w:cs="Arial"/>
        </w:rPr>
        <w:t>,</w:t>
      </w:r>
    </w:p>
    <w:p w:rsidR="00B533C8" w:rsidRDefault="00B533C8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B82676">
        <w:rPr>
          <w:rFonts w:ascii="Arial" w:hAnsi="Arial" w:cs="Arial"/>
        </w:rPr>
        <w:t>analytického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práva veřejných zakázek a koncesí)</w:t>
      </w:r>
      <w:r w:rsidR="00B82676">
        <w:rPr>
          <w:rFonts w:ascii="Arial" w:hAnsi="Arial" w:cs="Arial"/>
        </w:rPr>
        <w:t>,</w:t>
      </w:r>
    </w:p>
    <w:p w:rsidR="00B82676" w:rsidRDefault="00B8267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metodického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práva veřejných zakázek a koncesí)</w:t>
      </w:r>
      <w:r>
        <w:rPr>
          <w:rFonts w:ascii="Arial" w:hAnsi="Arial" w:cs="Arial"/>
        </w:rPr>
        <w:t>,</w:t>
      </w:r>
    </w:p>
    <w:p w:rsidR="00B82676" w:rsidRDefault="00B8267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legislativního</w:t>
      </w:r>
      <w:r w:rsidR="004F1EB2">
        <w:rPr>
          <w:rFonts w:ascii="Arial" w:hAnsi="Arial" w:cs="Arial"/>
        </w:rPr>
        <w:t xml:space="preserve"> </w:t>
      </w:r>
      <w:r w:rsidR="004F1EB2" w:rsidRPr="004F1EB2">
        <w:rPr>
          <w:rFonts w:ascii="Arial" w:hAnsi="Arial" w:cs="Arial"/>
        </w:rPr>
        <w:t>(odbor legislativně právní)</w:t>
      </w:r>
      <w:r w:rsidR="00F55BF6">
        <w:rPr>
          <w:rFonts w:ascii="Arial" w:hAnsi="Arial" w:cs="Arial"/>
        </w:rPr>
        <w:t>,</w:t>
      </w:r>
    </w:p>
    <w:p w:rsidR="00F55BF6" w:rsidRPr="00322DC7" w:rsidRDefault="00F55BF6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řízení, monitoringu a evaluací (odbor Řídícího orgánu OPTP)</w:t>
      </w:r>
      <w:r w:rsidR="003B443C">
        <w:rPr>
          <w:rFonts w:ascii="Arial" w:hAnsi="Arial" w:cs="Arial"/>
        </w:rPr>
        <w:t>,</w:t>
      </w:r>
    </w:p>
    <w:p w:rsidR="00AD59BC" w:rsidRPr="00AD59BC" w:rsidRDefault="00AD59BC" w:rsidP="00AD59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905F67" w:rsidRPr="00E347F5">
        <w:rPr>
          <w:rFonts w:ascii="Arial" w:hAnsi="Arial" w:cs="Arial"/>
          <w:b/>
        </w:rPr>
        <w:t>ředitele/-</w:t>
      </w:r>
      <w:proofErr w:type="spellStart"/>
      <w:r w:rsidR="00905F67" w:rsidRPr="00E347F5">
        <w:rPr>
          <w:rFonts w:ascii="Arial" w:hAnsi="Arial" w:cs="Arial"/>
          <w:b/>
        </w:rPr>
        <w:t>ky</w:t>
      </w:r>
      <w:proofErr w:type="spellEnd"/>
      <w:r w:rsidR="00905F67" w:rsidRPr="00E347F5">
        <w:rPr>
          <w:rFonts w:ascii="Arial" w:hAnsi="Arial" w:cs="Arial"/>
          <w:b/>
        </w:rPr>
        <w:t xml:space="preserve"> odboru </w:t>
      </w:r>
      <w:r w:rsidR="00B82676">
        <w:rPr>
          <w:rFonts w:ascii="Arial" w:hAnsi="Arial" w:cs="Arial"/>
          <w:b/>
        </w:rPr>
        <w:t>evropské územní spolupráce</w:t>
      </w:r>
      <w:r w:rsidR="00C225A8" w:rsidRPr="00E347F5">
        <w:rPr>
          <w:rFonts w:ascii="Arial" w:hAnsi="Arial" w:cs="Arial"/>
          <w:b/>
        </w:rPr>
        <w:t xml:space="preserve"> 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C75036" w:rsidRDefault="004B4B29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75036">
        <w:rPr>
          <w:rFonts w:ascii="Arial" w:hAnsi="Arial" w:cs="Arial"/>
        </w:rPr>
        <w:t>) způsobilosti seznamovat se s utajovanými informacemi stupně utajení „</w:t>
      </w:r>
      <w:r w:rsidR="00E422B3">
        <w:rPr>
          <w:rFonts w:ascii="Arial" w:hAnsi="Arial" w:cs="Arial"/>
        </w:rPr>
        <w:t>Vyhrazené</w:t>
      </w:r>
      <w:r w:rsidR="00C75036">
        <w:rPr>
          <w:rFonts w:ascii="Arial" w:hAnsi="Arial" w:cs="Arial"/>
        </w:rPr>
        <w:t xml:space="preserve">“ v souladu se zákonem č. 412/2005 Sb., o ochraně utajovaných informací a o bezpečnostní způsobilosti, ve znění pozdějších předpisů. </w:t>
      </w:r>
    </w:p>
    <w:p w:rsidR="00832113" w:rsidRPr="00832113" w:rsidRDefault="00832113" w:rsidP="00832113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Osvědčení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 w:rsidR="00E422B3"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</w:t>
      </w:r>
      <w:r w:rsidRPr="00832113">
        <w:rPr>
          <w:rFonts w:ascii="Arial" w:hAnsi="Arial" w:cs="Arial"/>
        </w:rPr>
        <w:lastRenderedPageBreak/>
        <w:t xml:space="preserve">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C225A8" w:rsidRDefault="004B4B29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25A8">
        <w:rPr>
          <w:rFonts w:ascii="Arial" w:hAnsi="Arial" w:cs="Arial"/>
        </w:rPr>
        <w:t xml:space="preserve">) úrovně znalosti cizího jazyka, a to znalost </w:t>
      </w:r>
      <w:r w:rsidR="00E422B3">
        <w:rPr>
          <w:rFonts w:ascii="Arial" w:hAnsi="Arial" w:cs="Arial"/>
        </w:rPr>
        <w:t>němčiny</w:t>
      </w:r>
      <w:r>
        <w:rPr>
          <w:rFonts w:ascii="Arial" w:hAnsi="Arial" w:cs="Arial"/>
        </w:rPr>
        <w:t xml:space="preserve"> odpovídající </w:t>
      </w:r>
      <w:r w:rsidR="00E422B3">
        <w:rPr>
          <w:rFonts w:ascii="Arial" w:hAnsi="Arial" w:cs="Arial"/>
        </w:rPr>
        <w:t>alespoň 2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5E4E7B" w:rsidRPr="002314BC" w:rsidRDefault="00F35E2C" w:rsidP="002314B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</w:t>
      </w:r>
      <w:r w:rsidR="00E422B3">
        <w:rPr>
          <w:rFonts w:ascii="Arial" w:hAnsi="Arial" w:cs="Arial"/>
          <w:b/>
        </w:rPr>
        <w:t>práva veřejných zakázek a koncesí</w:t>
      </w:r>
      <w:r w:rsidRPr="00E347F5">
        <w:rPr>
          <w:rFonts w:ascii="Arial" w:hAnsi="Arial" w:cs="Arial"/>
          <w:b/>
        </w:rPr>
        <w:t xml:space="preserve"> se stanoví požadavek:</w:t>
      </w:r>
      <w:r w:rsidRPr="0059577C">
        <w:rPr>
          <w:rFonts w:ascii="Arial" w:hAnsi="Arial" w:cs="Arial"/>
        </w:rPr>
        <w:t xml:space="preserve"> </w:t>
      </w:r>
    </w:p>
    <w:p w:rsidR="00F35E2C" w:rsidRPr="004B4B29" w:rsidRDefault="00F35E2C" w:rsidP="004B4B29">
      <w:pPr>
        <w:spacing w:after="0" w:line="240" w:lineRule="auto"/>
        <w:jc w:val="both"/>
        <w:rPr>
          <w:rFonts w:ascii="Arial" w:hAnsi="Arial" w:cs="Arial"/>
        </w:rPr>
      </w:pPr>
    </w:p>
    <w:p w:rsidR="00F35E2C" w:rsidRPr="00D846FE" w:rsidRDefault="00E422B3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5E2C">
        <w:rPr>
          <w:rFonts w:ascii="Arial" w:hAnsi="Arial" w:cs="Arial"/>
        </w:rPr>
        <w:t>) způsobilosti seznamovat se s utajovanými informacemi stupně utajení „</w:t>
      </w:r>
      <w:r>
        <w:rPr>
          <w:rFonts w:ascii="Arial" w:hAnsi="Arial" w:cs="Arial"/>
        </w:rPr>
        <w:t>Vyhrazené</w:t>
      </w:r>
      <w:r w:rsidR="00F35E2C">
        <w:rPr>
          <w:rFonts w:ascii="Arial" w:hAnsi="Arial" w:cs="Arial"/>
        </w:rPr>
        <w:t xml:space="preserve">“ v souladu se zákonem č. 412/2005 Sb., o </w:t>
      </w:r>
      <w:r w:rsidR="0009360A">
        <w:rPr>
          <w:rFonts w:ascii="Arial" w:hAnsi="Arial" w:cs="Arial"/>
        </w:rPr>
        <w:t>ochraně utajovaných informací a o bezpečnostní způsobilosti, ve znění pozdějších předpisů.</w:t>
      </w:r>
    </w:p>
    <w:p w:rsidR="00F35E2C" w:rsidRPr="00832113" w:rsidRDefault="00832113" w:rsidP="00832113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Osvědčení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 w:rsidR="00E422B3"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D846FE" w:rsidRPr="00251A53" w:rsidRDefault="00E422B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35E2C">
        <w:rPr>
          <w:rFonts w:ascii="Arial" w:hAnsi="Arial" w:cs="Arial"/>
        </w:rPr>
        <w:t>)</w:t>
      </w:r>
      <w:r w:rsidR="0009360A">
        <w:rPr>
          <w:rFonts w:ascii="Arial" w:hAnsi="Arial" w:cs="Arial"/>
        </w:rPr>
        <w:t xml:space="preserve"> úrovně znalosti cizího jazyka, </w:t>
      </w:r>
      <w:r w:rsidR="00BD3921">
        <w:rPr>
          <w:rFonts w:ascii="Arial" w:hAnsi="Arial" w:cs="Arial"/>
        </w:rPr>
        <w:t>a to znalost cizího</w:t>
      </w:r>
      <w:r w:rsidR="00251A53">
        <w:rPr>
          <w:rFonts w:ascii="Arial" w:hAnsi="Arial" w:cs="Arial"/>
        </w:rPr>
        <w:t xml:space="preserve"> jazyka</w:t>
      </w:r>
      <w:r w:rsidR="0009360A" w:rsidRPr="00F35E2C">
        <w:rPr>
          <w:rFonts w:ascii="Arial" w:hAnsi="Arial" w:cs="Arial"/>
        </w:rPr>
        <w:t xml:space="preserve"> odpovídající alespoň </w:t>
      </w:r>
      <w:r w:rsidR="004B4B29">
        <w:rPr>
          <w:rFonts w:ascii="Arial" w:hAnsi="Arial" w:cs="Arial"/>
        </w:rPr>
        <w:t>2</w:t>
      </w:r>
      <w:r w:rsidR="0009360A" w:rsidRPr="00251A53">
        <w:rPr>
          <w:rFonts w:ascii="Arial" w:hAnsi="Arial" w:cs="Arial"/>
        </w:rPr>
        <w:t xml:space="preserve">. </w:t>
      </w:r>
      <w:r w:rsidR="00D846FE" w:rsidRPr="00251A53">
        <w:rPr>
          <w:rFonts w:ascii="Arial" w:hAnsi="Arial" w:cs="Arial"/>
        </w:rPr>
        <w:t>s</w:t>
      </w:r>
      <w:r w:rsidR="0009360A" w:rsidRPr="00251A53">
        <w:rPr>
          <w:rFonts w:ascii="Arial" w:hAnsi="Arial" w:cs="Arial"/>
        </w:rPr>
        <w:t>tupni</w:t>
      </w:r>
      <w:r w:rsidR="00D846FE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CB2391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</w:t>
      </w:r>
      <w:r w:rsidR="00D846FE">
        <w:rPr>
          <w:rFonts w:ascii="Arial" w:hAnsi="Arial" w:cs="Arial"/>
        </w:rPr>
        <w:t xml:space="preserve"> tohoto požadavku se dokládá originálem nebo úředně ověřenou kopií vysvědčení/osvědčení</w:t>
      </w:r>
      <w:r w:rsidR="00D846FE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 w:rsidR="00D846F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</w:p>
    <w:p w:rsidR="00251A53" w:rsidRPr="00E13E5D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Pr="004B4B29" w:rsidRDefault="003E56D8" w:rsidP="004B4B2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B4B29">
        <w:rPr>
          <w:rFonts w:ascii="Arial" w:hAnsi="Arial" w:cs="Arial"/>
          <w:b/>
        </w:rPr>
        <w:t>Pro služební místo ředitele/-</w:t>
      </w:r>
      <w:proofErr w:type="spellStart"/>
      <w:r w:rsidRPr="004B4B29">
        <w:rPr>
          <w:rFonts w:ascii="Arial" w:hAnsi="Arial" w:cs="Arial"/>
          <w:b/>
        </w:rPr>
        <w:t>ky</w:t>
      </w:r>
      <w:proofErr w:type="spellEnd"/>
      <w:r w:rsidRPr="004B4B29">
        <w:rPr>
          <w:rFonts w:ascii="Arial" w:hAnsi="Arial" w:cs="Arial"/>
          <w:b/>
        </w:rPr>
        <w:t xml:space="preserve"> odboru </w:t>
      </w:r>
      <w:r w:rsidR="00E422B3">
        <w:rPr>
          <w:rFonts w:ascii="Arial" w:hAnsi="Arial" w:cs="Arial"/>
          <w:b/>
        </w:rPr>
        <w:t>informatiky</w:t>
      </w:r>
      <w:r w:rsidRPr="004B4B29">
        <w:rPr>
          <w:rFonts w:ascii="Arial" w:hAnsi="Arial" w:cs="Arial"/>
          <w:b/>
        </w:rPr>
        <w:t xml:space="preserve"> se stanoví požadavek: </w:t>
      </w:r>
    </w:p>
    <w:p w:rsidR="003E56D8" w:rsidRPr="00E422B3" w:rsidRDefault="003E56D8" w:rsidP="00E422B3">
      <w:pPr>
        <w:spacing w:after="0" w:line="240" w:lineRule="auto"/>
        <w:jc w:val="both"/>
        <w:rPr>
          <w:rFonts w:ascii="Arial" w:hAnsi="Arial" w:cs="Arial"/>
        </w:rPr>
      </w:pPr>
    </w:p>
    <w:p w:rsidR="003E56D8" w:rsidRPr="00D846FE" w:rsidRDefault="00B533C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E56D8">
        <w:rPr>
          <w:rFonts w:ascii="Arial" w:hAnsi="Arial" w:cs="Arial"/>
        </w:rPr>
        <w:t>) způsobilosti seznamovat se s utajovanými informacemi stupně utajení „</w:t>
      </w:r>
      <w:r w:rsidR="00E422B3">
        <w:rPr>
          <w:rFonts w:ascii="Arial" w:hAnsi="Arial" w:cs="Arial"/>
        </w:rPr>
        <w:t>Důvěrné</w:t>
      </w:r>
      <w:r w:rsidR="003E56D8">
        <w:rPr>
          <w:rFonts w:ascii="Arial" w:hAnsi="Arial" w:cs="Arial"/>
        </w:rPr>
        <w:t>“ v souladu se zákonem č. 412/2005 Sb., o ochraně utajovaných informací a o bezpečnostní způsobilosti, ve znění pozdějších předpisů.</w:t>
      </w:r>
    </w:p>
    <w:p w:rsidR="00832113" w:rsidRPr="008F3A9E" w:rsidRDefault="00832113" w:rsidP="0083211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="00E422B3">
        <w:rPr>
          <w:rFonts w:ascii="Arial" w:hAnsi="Arial" w:cs="Arial"/>
        </w:rPr>
        <w:t>Důvěrné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3E56D8" w:rsidRDefault="003E56D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Pr="00251A53" w:rsidRDefault="00B533C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6D8">
        <w:rPr>
          <w:rFonts w:ascii="Arial" w:hAnsi="Arial" w:cs="Arial"/>
        </w:rPr>
        <w:t xml:space="preserve">) úrovně znalosti cizího jazyka, </w:t>
      </w:r>
      <w:r w:rsidR="00BD3921">
        <w:rPr>
          <w:rFonts w:ascii="Arial" w:hAnsi="Arial" w:cs="Arial"/>
        </w:rPr>
        <w:t xml:space="preserve">a to znalost </w:t>
      </w:r>
      <w:r w:rsidR="00351C35">
        <w:rPr>
          <w:rFonts w:ascii="Arial" w:hAnsi="Arial" w:cs="Arial"/>
        </w:rPr>
        <w:t>angličtiny</w:t>
      </w:r>
      <w:r w:rsidR="003E56D8" w:rsidRPr="00F35E2C">
        <w:rPr>
          <w:rFonts w:ascii="Arial" w:hAnsi="Arial" w:cs="Arial"/>
        </w:rPr>
        <w:t xml:space="preserve"> odpovídající alespoň </w:t>
      </w:r>
      <w:r w:rsidR="003E56D8" w:rsidRPr="00251A53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5E4E7B" w:rsidRDefault="003E56D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 </w:t>
      </w:r>
    </w:p>
    <w:p w:rsidR="00BA1A14" w:rsidRDefault="00BA1A14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Pr="00B533C8" w:rsidRDefault="00BA1A14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Default="00BA1A14" w:rsidP="00BA1A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B4B29">
        <w:rPr>
          <w:rFonts w:ascii="Arial" w:hAnsi="Arial" w:cs="Arial"/>
          <w:b/>
        </w:rPr>
        <w:lastRenderedPageBreak/>
        <w:t>Pro služební místo ředitele/-</w:t>
      </w:r>
      <w:proofErr w:type="spellStart"/>
      <w:r w:rsidRPr="004B4B29">
        <w:rPr>
          <w:rFonts w:ascii="Arial" w:hAnsi="Arial" w:cs="Arial"/>
          <w:b/>
        </w:rPr>
        <w:t>ky</w:t>
      </w:r>
      <w:proofErr w:type="spellEnd"/>
      <w:r w:rsidRPr="004B4B29">
        <w:rPr>
          <w:rFonts w:ascii="Arial" w:hAnsi="Arial" w:cs="Arial"/>
          <w:b/>
        </w:rPr>
        <w:t xml:space="preserve"> odboru </w:t>
      </w:r>
      <w:r>
        <w:rPr>
          <w:rFonts w:ascii="Arial" w:hAnsi="Arial" w:cs="Arial"/>
          <w:b/>
        </w:rPr>
        <w:t>cestovního ruchu</w:t>
      </w:r>
      <w:r w:rsidRPr="004B4B29">
        <w:rPr>
          <w:rFonts w:ascii="Arial" w:hAnsi="Arial" w:cs="Arial"/>
          <w:b/>
        </w:rPr>
        <w:t xml:space="preserve"> se stanoví požadavek: </w:t>
      </w:r>
    </w:p>
    <w:p w:rsidR="00BA1A14" w:rsidRDefault="00BA1A14" w:rsidP="00BA1A14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BA1A14" w:rsidRPr="00D846FE" w:rsidRDefault="00BA1A14" w:rsidP="00BA1A1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</w:t>
      </w:r>
      <w:r w:rsidR="0078174A">
        <w:rPr>
          <w:rFonts w:ascii="Arial" w:hAnsi="Arial" w:cs="Arial"/>
        </w:rPr>
        <w:t>Vyhrazené</w:t>
      </w:r>
      <w:r>
        <w:rPr>
          <w:rFonts w:ascii="Arial" w:hAnsi="Arial" w:cs="Arial"/>
        </w:rPr>
        <w:t>“ v souladu se zákonem č. 412/2005 Sb., o ochraně utajovaných informací a o bezpečnostní způsobilosti, ve znění pozdějších předpisů.</w:t>
      </w:r>
    </w:p>
    <w:p w:rsidR="00BA1A14" w:rsidRDefault="00BA1A14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="0078174A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BA1A14" w:rsidRDefault="00BA1A14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Pr="00251A53" w:rsidRDefault="00BA1A14" w:rsidP="00BA1A1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BA1A14" w:rsidRDefault="00BA1A14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BA1A14" w:rsidRDefault="00BA1A14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Pr="00497FEB" w:rsidRDefault="00BA1A14" w:rsidP="00BA1A14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 xml:space="preserve">studijním programu, a to zaměření </w:t>
      </w:r>
      <w:r>
        <w:rPr>
          <w:rFonts w:ascii="Arial" w:hAnsi="Arial" w:cs="Arial"/>
        </w:rPr>
        <w:t>ekonomického nebo právního nebo v oboru cestovní ruch</w:t>
      </w:r>
      <w:r w:rsidRPr="00497FEB">
        <w:rPr>
          <w:rFonts w:ascii="Arial" w:hAnsi="Arial" w:cs="Arial"/>
        </w:rPr>
        <w:t xml:space="preserve">. </w:t>
      </w:r>
    </w:p>
    <w:p w:rsidR="00BA1A14" w:rsidRPr="00E422B3" w:rsidRDefault="00BA1A14" w:rsidP="00BA1A14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BA1A14" w:rsidRDefault="00BA1A14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2314BC" w:rsidRDefault="002314BC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F116E5">
        <w:rPr>
          <w:rFonts w:ascii="Arial" w:hAnsi="Arial" w:cs="Arial"/>
          <w:b/>
        </w:rPr>
        <w:t>vedoucí/-ho oddělení</w:t>
      </w:r>
      <w:r w:rsidRPr="00E347F5">
        <w:rPr>
          <w:rFonts w:ascii="Arial" w:hAnsi="Arial" w:cs="Arial"/>
          <w:b/>
        </w:rPr>
        <w:t xml:space="preserve"> </w:t>
      </w:r>
      <w:r w:rsidR="00E422B3">
        <w:rPr>
          <w:rFonts w:ascii="Arial" w:hAnsi="Arial" w:cs="Arial"/>
          <w:b/>
        </w:rPr>
        <w:t>bezpečnosti a krizového řízení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D846FE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</w:t>
      </w:r>
      <w:r w:rsidR="00E422B3">
        <w:rPr>
          <w:rFonts w:ascii="Arial" w:hAnsi="Arial" w:cs="Arial"/>
        </w:rPr>
        <w:t>Tajné</w:t>
      </w:r>
      <w:r>
        <w:rPr>
          <w:rFonts w:ascii="Arial" w:hAnsi="Arial" w:cs="Arial"/>
        </w:rPr>
        <w:t>“ v souladu se zákonem č. 412/2005 Sb., o ochraně utajovaných informací a o bezpečnostní způsobilosti, ve znění pozdějších předpisů.</w:t>
      </w:r>
    </w:p>
    <w:p w:rsidR="006E79A1" w:rsidRPr="008F3A9E" w:rsidRDefault="006E79A1" w:rsidP="006E79A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="00E422B3">
        <w:rPr>
          <w:rFonts w:ascii="Arial" w:hAnsi="Arial" w:cs="Arial"/>
        </w:rPr>
        <w:t>Tajné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3E56D8" w:rsidRDefault="003E56D8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F116E5">
        <w:rPr>
          <w:rFonts w:ascii="Arial" w:hAnsi="Arial" w:cs="Arial"/>
          <w:b/>
        </w:rPr>
        <w:t>vedoucí/-ho oddělení</w:t>
      </w:r>
      <w:r w:rsidRPr="00E347F5">
        <w:rPr>
          <w:rFonts w:ascii="Arial" w:hAnsi="Arial" w:cs="Arial"/>
          <w:b/>
        </w:rPr>
        <w:t xml:space="preserve"> </w:t>
      </w:r>
      <w:r w:rsidR="00E422B3">
        <w:rPr>
          <w:rFonts w:ascii="Arial" w:hAnsi="Arial" w:cs="Arial"/>
          <w:b/>
        </w:rPr>
        <w:t>strategií</w:t>
      </w:r>
      <w:r w:rsidR="004F1EB2">
        <w:rPr>
          <w:rFonts w:ascii="Arial" w:hAnsi="Arial" w:cs="Arial"/>
          <w:b/>
        </w:rPr>
        <w:t xml:space="preserve"> (odbor Dohody o partnerství, evaluací a strategií)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E422B3" w:rsidRDefault="00E422B3" w:rsidP="00E422B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E422B3" w:rsidRPr="00497FEB" w:rsidRDefault="00E422B3" w:rsidP="00E422B3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 xml:space="preserve">studijním programu, a to zaměření </w:t>
      </w:r>
      <w:r>
        <w:rPr>
          <w:rFonts w:ascii="Arial" w:hAnsi="Arial" w:cs="Arial"/>
        </w:rPr>
        <w:t>ekonomického nebo humanitního nebo přírodovědného</w:t>
      </w:r>
      <w:r w:rsidRPr="00497FEB">
        <w:rPr>
          <w:rFonts w:ascii="Arial" w:hAnsi="Arial" w:cs="Arial"/>
        </w:rPr>
        <w:t xml:space="preserve">. </w:t>
      </w:r>
    </w:p>
    <w:p w:rsidR="00E422B3" w:rsidRPr="00E422B3" w:rsidRDefault="00E422B3" w:rsidP="00E422B3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F116E5" w:rsidRDefault="00F116E5" w:rsidP="00F116E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F116E5" w:rsidRPr="00F116E5" w:rsidRDefault="00E422B3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116E5" w:rsidRPr="00F116E5">
        <w:rPr>
          <w:rFonts w:ascii="Arial" w:hAnsi="Arial" w:cs="Arial"/>
        </w:rPr>
        <w:t xml:space="preserve">) úrovně znalosti cizího jazyka, </w:t>
      </w:r>
      <w:r w:rsidR="00C72103" w:rsidRPr="00E347F5">
        <w:rPr>
          <w:rFonts w:ascii="Arial" w:hAnsi="Arial" w:cs="Arial"/>
        </w:rPr>
        <w:t>a to znalost angličtiny</w:t>
      </w:r>
      <w:r w:rsidR="00C72103">
        <w:rPr>
          <w:rFonts w:ascii="Arial" w:hAnsi="Arial" w:cs="Arial"/>
        </w:rPr>
        <w:t xml:space="preserve"> nebo francouzštiny</w:t>
      </w:r>
      <w:r w:rsidR="00C72103" w:rsidRPr="00F116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odpovídající alespoň 1</w:t>
      </w:r>
      <w:r w:rsidR="00F116E5" w:rsidRPr="00F116E5">
        <w:rPr>
          <w:rFonts w:ascii="Arial" w:hAnsi="Arial" w:cs="Arial"/>
        </w:rPr>
        <w:t>. stupni znalosti cizího jazyka</w:t>
      </w:r>
      <w:r w:rsidR="00F116E5">
        <w:rPr>
          <w:rFonts w:ascii="Arial" w:hAnsi="Arial" w:cs="Arial"/>
        </w:rPr>
        <w:t xml:space="preserve"> </w:t>
      </w:r>
      <w:r w:rsidR="00F116E5" w:rsidRPr="00F116E5">
        <w:rPr>
          <w:rFonts w:ascii="Arial" w:hAnsi="Arial" w:cs="Arial"/>
        </w:rPr>
        <w:t>pro standardizované jazykové zkoušky stanovené rozhodnutím Ministerstva školství, mládeže a tělovýchovy.</w:t>
      </w:r>
    </w:p>
    <w:p w:rsidR="00FD4C42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lastRenderedPageBreak/>
        <w:t>Splnění tohoto požadavku se dokládá originálem nebo úředně ověřenou kopií vysvědčení/osvědčení</w:t>
      </w:r>
      <w:r w:rsidRPr="00F116E5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                                                                           </w:t>
      </w:r>
    </w:p>
    <w:p w:rsidR="005E037D" w:rsidRDefault="005E037D" w:rsidP="00E3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 vedoucí/</w:t>
      </w:r>
      <w:r w:rsidR="00E422B3">
        <w:rPr>
          <w:rFonts w:ascii="Arial" w:hAnsi="Arial" w:cs="Arial"/>
          <w:b/>
        </w:rPr>
        <w:t>-ho</w:t>
      </w:r>
      <w:r w:rsidRPr="00E347F5">
        <w:rPr>
          <w:rFonts w:ascii="Arial" w:hAnsi="Arial" w:cs="Arial"/>
          <w:b/>
        </w:rPr>
        <w:t xml:space="preserve"> oddělení </w:t>
      </w:r>
      <w:r w:rsidR="00E422B3">
        <w:rPr>
          <w:rFonts w:ascii="Arial" w:hAnsi="Arial" w:cs="Arial"/>
          <w:b/>
        </w:rPr>
        <w:t>realizace programů přeshraniční spolupráce</w:t>
      </w:r>
      <w:r w:rsidR="004F1EB2">
        <w:rPr>
          <w:rFonts w:ascii="Arial" w:hAnsi="Arial" w:cs="Arial"/>
          <w:b/>
        </w:rPr>
        <w:t xml:space="preserve"> (odbor evropské územní spolupráce)</w:t>
      </w:r>
      <w:r w:rsidR="00F116E5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116E5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116E5">
        <w:rPr>
          <w:rFonts w:ascii="Arial" w:hAnsi="Arial" w:cs="Arial"/>
        </w:rPr>
        <w:t xml:space="preserve">) úrovně znalosti cizího jazyka, </w:t>
      </w:r>
      <w:r w:rsidR="00C72103" w:rsidRPr="00E347F5">
        <w:rPr>
          <w:rFonts w:ascii="Arial" w:hAnsi="Arial" w:cs="Arial"/>
        </w:rPr>
        <w:t xml:space="preserve">a to znalost </w:t>
      </w:r>
      <w:r w:rsidR="00E422B3">
        <w:rPr>
          <w:rFonts w:ascii="Arial" w:hAnsi="Arial" w:cs="Arial"/>
        </w:rPr>
        <w:t>cizího jazyka</w:t>
      </w:r>
      <w:r w:rsidR="00C72103" w:rsidRPr="00F116E5">
        <w:rPr>
          <w:rFonts w:ascii="Arial" w:hAnsi="Arial" w:cs="Arial"/>
        </w:rPr>
        <w:t xml:space="preserve"> </w:t>
      </w:r>
      <w:proofErr w:type="gramStart"/>
      <w:r w:rsidRPr="00F116E5">
        <w:rPr>
          <w:rFonts w:ascii="Arial" w:hAnsi="Arial" w:cs="Arial"/>
        </w:rPr>
        <w:t xml:space="preserve">odpovídající </w:t>
      </w:r>
      <w:r w:rsidR="005E4E7B">
        <w:rPr>
          <w:rFonts w:ascii="Arial" w:hAnsi="Arial" w:cs="Arial"/>
        </w:rPr>
        <w:t xml:space="preserve">         </w:t>
      </w:r>
      <w:r w:rsidRPr="00F116E5">
        <w:rPr>
          <w:rFonts w:ascii="Arial" w:hAnsi="Arial" w:cs="Arial"/>
        </w:rPr>
        <w:t>alespoň</w:t>
      </w:r>
      <w:proofErr w:type="gramEnd"/>
      <w:r w:rsidR="005E4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5E4E7B">
        <w:rPr>
          <w:rFonts w:ascii="Arial" w:hAnsi="Arial" w:cs="Arial"/>
        </w:rPr>
        <w:t xml:space="preserve">. </w:t>
      </w:r>
      <w:r w:rsidRPr="00F116E5">
        <w:rPr>
          <w:rFonts w:ascii="Arial" w:hAnsi="Arial" w:cs="Arial"/>
        </w:rPr>
        <w:t>stupni znalosti cizího jazyka</w:t>
      </w:r>
      <w:r>
        <w:rPr>
          <w:rFonts w:ascii="Arial" w:hAnsi="Arial" w:cs="Arial"/>
        </w:rPr>
        <w:t xml:space="preserve"> </w:t>
      </w:r>
      <w:r w:rsidRPr="00F116E5">
        <w:rPr>
          <w:rFonts w:ascii="Arial" w:hAnsi="Arial" w:cs="Arial"/>
        </w:rPr>
        <w:t>pro standardizované jazykové zkoušky stanovené rozhodnutím Ministerstva školství, mládeže a tělovýchovy.</w:t>
      </w:r>
    </w:p>
    <w:p w:rsidR="00F116E5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>Splnění tohoto požadavku se dokládá originálem nebo úředně ověřenou kopií vysvědčení/osvědčení</w:t>
      </w:r>
      <w:r w:rsidRPr="00F116E5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                                                                           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E79A1" w:rsidRPr="00BD57D2" w:rsidRDefault="00C81B0D" w:rsidP="00BD57D2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="005E037D" w:rsidRPr="00E347F5">
        <w:rPr>
          <w:rFonts w:ascii="Arial" w:hAnsi="Arial" w:cs="Arial"/>
          <w:b/>
        </w:rPr>
        <w:t xml:space="preserve"> oddělení </w:t>
      </w:r>
      <w:r w:rsidR="00E422B3" w:rsidRPr="00E422B3">
        <w:rPr>
          <w:rFonts w:ascii="Arial" w:hAnsi="Arial" w:cs="Arial"/>
          <w:b/>
        </w:rPr>
        <w:t>přípravy a metodiky programů přeshraniční spolupráce</w:t>
      </w:r>
      <w:r w:rsidR="004F1EB2">
        <w:rPr>
          <w:rFonts w:ascii="Arial" w:hAnsi="Arial" w:cs="Arial"/>
          <w:b/>
        </w:rPr>
        <w:t xml:space="preserve"> (odbor evropské územní spolupráce)</w:t>
      </w:r>
      <w:r w:rsidR="005E037D" w:rsidRPr="00E347F5">
        <w:rPr>
          <w:rFonts w:ascii="Arial" w:hAnsi="Arial" w:cs="Arial"/>
          <w:b/>
        </w:rPr>
        <w:t xml:space="preserve"> se stanoví požadavek: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BD57D2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E037D">
        <w:rPr>
          <w:rFonts w:ascii="Arial" w:hAnsi="Arial" w:cs="Arial"/>
        </w:rPr>
        <w:t xml:space="preserve">) úrovně znalosti cizího jazyka, a to znalost </w:t>
      </w:r>
      <w:r>
        <w:rPr>
          <w:rFonts w:ascii="Arial" w:hAnsi="Arial" w:cs="Arial"/>
        </w:rPr>
        <w:t>cizího jazyka</w:t>
      </w:r>
      <w:r w:rsidR="005E037D" w:rsidRPr="00F35E2C">
        <w:rPr>
          <w:rFonts w:ascii="Arial" w:hAnsi="Arial" w:cs="Arial"/>
        </w:rPr>
        <w:t xml:space="preserve"> odpovídající alespoň </w:t>
      </w:r>
      <w:r w:rsidR="00C81B0D">
        <w:rPr>
          <w:rFonts w:ascii="Arial" w:hAnsi="Arial" w:cs="Arial"/>
        </w:rPr>
        <w:t>2</w:t>
      </w:r>
      <w:r w:rsidR="005E037D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2314BC" w:rsidRDefault="005E037D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BD57D2">
        <w:rPr>
          <w:rFonts w:ascii="Arial" w:hAnsi="Arial" w:cs="Arial"/>
          <w:b/>
        </w:rPr>
        <w:t>mezinárodních územních vazeb</w:t>
      </w:r>
      <w:r w:rsidR="004F1EB2">
        <w:rPr>
          <w:rFonts w:ascii="Arial" w:hAnsi="Arial" w:cs="Arial"/>
          <w:b/>
        </w:rPr>
        <w:t xml:space="preserve"> (odbor evropské územní spolupráce)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5E037D" w:rsidRPr="00B533C8" w:rsidRDefault="005E037D" w:rsidP="00B533C8">
      <w:pPr>
        <w:spacing w:after="0" w:line="240" w:lineRule="auto"/>
        <w:jc w:val="both"/>
        <w:rPr>
          <w:rFonts w:ascii="Arial" w:hAnsi="Arial" w:cs="Arial"/>
        </w:rPr>
      </w:pPr>
    </w:p>
    <w:p w:rsidR="005E037D" w:rsidRPr="00251A53" w:rsidRDefault="00BD57D2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E037D">
        <w:rPr>
          <w:rFonts w:ascii="Arial" w:hAnsi="Arial" w:cs="Arial"/>
        </w:rPr>
        <w:t>) úrovně znalosti cizího jazyka, a to znalost cizího jazyka</w:t>
      </w:r>
      <w:r w:rsidR="005E037D" w:rsidRPr="00F35E2C">
        <w:rPr>
          <w:rFonts w:ascii="Arial" w:hAnsi="Arial" w:cs="Arial"/>
        </w:rPr>
        <w:t xml:space="preserve"> odpovídající alespoň </w:t>
      </w:r>
      <w:r w:rsidR="005E037D">
        <w:rPr>
          <w:rFonts w:ascii="Arial" w:hAnsi="Arial" w:cs="Arial"/>
        </w:rPr>
        <w:t>2</w:t>
      </w:r>
      <w:r w:rsidR="005E037D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4F1EB2">
        <w:rPr>
          <w:rFonts w:ascii="Arial" w:hAnsi="Arial" w:cs="Arial"/>
          <w:b/>
        </w:rPr>
        <w:t>administrace</w:t>
      </w:r>
      <w:r w:rsidR="00BD57D2">
        <w:rPr>
          <w:rFonts w:ascii="Arial" w:hAnsi="Arial" w:cs="Arial"/>
          <w:b/>
        </w:rPr>
        <w:t xml:space="preserve"> národních programů v cestovním ruchu</w:t>
      </w:r>
      <w:r w:rsidR="004F1EB2">
        <w:rPr>
          <w:rFonts w:ascii="Arial" w:hAnsi="Arial" w:cs="Arial"/>
          <w:b/>
        </w:rPr>
        <w:t xml:space="preserve"> (odbor cestovního ruchu)</w:t>
      </w:r>
      <w:r w:rsidRPr="00E347F5">
        <w:rPr>
          <w:rFonts w:ascii="Arial" w:hAnsi="Arial" w:cs="Arial"/>
          <w:b/>
        </w:rPr>
        <w:t xml:space="preserve"> se stanoví požadavek</w:t>
      </w:r>
      <w:r w:rsidRPr="0059577C">
        <w:rPr>
          <w:rFonts w:ascii="Arial" w:hAnsi="Arial" w:cs="Arial"/>
        </w:rPr>
        <w:t xml:space="preserve">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D57D2" w:rsidRPr="006507FE" w:rsidRDefault="00C81B0D" w:rsidP="00BD57D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BD57D2" w:rsidRPr="006507FE">
        <w:rPr>
          <w:rFonts w:ascii="Arial" w:hAnsi="Arial" w:cs="Arial"/>
        </w:rPr>
        <w:t>odborného zaměření vzdělán</w:t>
      </w:r>
      <w:r w:rsidR="00BD57D2">
        <w:rPr>
          <w:rFonts w:ascii="Arial" w:hAnsi="Arial" w:cs="Arial"/>
        </w:rPr>
        <w:t xml:space="preserve">í, a to vysokoškolské vzdělání v magisterském </w:t>
      </w:r>
      <w:r w:rsidR="00BD57D2" w:rsidRPr="006507FE">
        <w:rPr>
          <w:rFonts w:ascii="Arial" w:hAnsi="Arial" w:cs="Arial"/>
        </w:rPr>
        <w:t xml:space="preserve">studijním programu, a to </w:t>
      </w:r>
      <w:r w:rsidR="00BD57D2">
        <w:rPr>
          <w:rFonts w:ascii="Arial" w:hAnsi="Arial" w:cs="Arial"/>
        </w:rPr>
        <w:t>zaměření ekonomického nebo v oboru cestovní ruch</w:t>
      </w:r>
      <w:r w:rsidR="00BD57D2" w:rsidRPr="006507FE">
        <w:rPr>
          <w:rFonts w:ascii="Arial" w:hAnsi="Arial" w:cs="Arial"/>
        </w:rPr>
        <w:t xml:space="preserve">. </w:t>
      </w:r>
    </w:p>
    <w:p w:rsidR="00BD57D2" w:rsidRPr="00E347F5" w:rsidRDefault="00BD57D2" w:rsidP="00BD57D2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E4E7B" w:rsidRDefault="005E4E7B" w:rsidP="00BD57D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BD57D2">
        <w:rPr>
          <w:rFonts w:ascii="Arial" w:hAnsi="Arial" w:cs="Arial"/>
          <w:b/>
        </w:rPr>
        <w:t>územního rozvoje</w:t>
      </w:r>
      <w:r w:rsidR="004F1EB2">
        <w:rPr>
          <w:rFonts w:ascii="Arial" w:hAnsi="Arial" w:cs="Arial"/>
          <w:b/>
        </w:rPr>
        <w:t xml:space="preserve"> (odbor územního plánování)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BD57D2" w:rsidRDefault="00BD57D2" w:rsidP="00BD57D2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BD57D2" w:rsidRPr="00D846FE" w:rsidRDefault="00BD57D2" w:rsidP="00BD57D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„Důvěrné“ v souladu se zákonem č. 412/2005 Sb., o ochraně utajovaných informací a o bezpečnostní způsobilosti, ve znění pozdějších předpisů.</w:t>
      </w:r>
    </w:p>
    <w:p w:rsidR="00BD57D2" w:rsidRPr="008F3A9E" w:rsidRDefault="00BD57D2" w:rsidP="00BD57D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 xml:space="preserve">. Pokud žadatel nedisponuje příslušným dokladem a zároveň jeho žádost nebude z jiných důvodů vyřazena postupem podle § 27 odst. 2 zákona, bude akceptováno, pokud žadatel doloží, že podal žádost o vydání oznámení </w:t>
      </w:r>
      <w:r w:rsidRPr="008F3A9E">
        <w:rPr>
          <w:rFonts w:ascii="Arial" w:hAnsi="Arial" w:cs="Arial"/>
        </w:rPr>
        <w:lastRenderedPageBreak/>
        <w:t>fyzické osoby příslušného stupně utajení nejpozději před vydáním rozhodnutí o přijetí do služebního poměru a jmenování na služební místo představeného,</w:t>
      </w:r>
    </w:p>
    <w:p w:rsidR="006507FE" w:rsidRPr="00BD57D2" w:rsidRDefault="006507FE" w:rsidP="00BD57D2">
      <w:pPr>
        <w:spacing w:after="0" w:line="240" w:lineRule="auto"/>
        <w:jc w:val="both"/>
        <w:rPr>
          <w:rFonts w:ascii="Arial" w:hAnsi="Arial" w:cs="Arial"/>
        </w:rPr>
      </w:pPr>
    </w:p>
    <w:p w:rsidR="006507FE" w:rsidRPr="006507FE" w:rsidRDefault="00BD57D2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347F5">
        <w:rPr>
          <w:rFonts w:ascii="Arial" w:hAnsi="Arial" w:cs="Arial"/>
        </w:rPr>
        <w:t xml:space="preserve">) </w:t>
      </w:r>
      <w:r w:rsidR="006507FE" w:rsidRPr="006507FE">
        <w:rPr>
          <w:rFonts w:ascii="Arial" w:hAnsi="Arial" w:cs="Arial"/>
        </w:rPr>
        <w:t>odborného zaměření vzdělán</w:t>
      </w:r>
      <w:r w:rsidR="006507FE">
        <w:rPr>
          <w:rFonts w:ascii="Arial" w:hAnsi="Arial" w:cs="Arial"/>
        </w:rPr>
        <w:t xml:space="preserve">í, a to vysokoškolské vzdělání v magisterském </w:t>
      </w:r>
      <w:r w:rsidR="006507FE" w:rsidRPr="006507FE">
        <w:rPr>
          <w:rFonts w:ascii="Arial" w:hAnsi="Arial" w:cs="Arial"/>
        </w:rPr>
        <w:t xml:space="preserve">studijním programu, a to </w:t>
      </w:r>
      <w:r>
        <w:rPr>
          <w:rFonts w:ascii="Arial" w:hAnsi="Arial" w:cs="Arial"/>
        </w:rPr>
        <w:t>se zaměřením na územní plánování, urbanismus nebo zaměření stavební</w:t>
      </w:r>
      <w:r w:rsidR="006507FE" w:rsidRPr="006507FE">
        <w:rPr>
          <w:rFonts w:ascii="Arial" w:hAnsi="Arial" w:cs="Arial"/>
        </w:rPr>
        <w:t xml:space="preserve">. </w:t>
      </w:r>
    </w:p>
    <w:p w:rsidR="006507FE" w:rsidRPr="00E347F5" w:rsidRDefault="006507FE" w:rsidP="00E347F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6507FE" w:rsidRDefault="006507FE" w:rsidP="006507FE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6507FE" w:rsidRPr="00E347F5" w:rsidRDefault="00BD57D2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347F5">
        <w:rPr>
          <w:rFonts w:ascii="Arial" w:hAnsi="Arial" w:cs="Arial"/>
        </w:rPr>
        <w:t xml:space="preserve">) </w:t>
      </w:r>
      <w:r w:rsidR="006507FE" w:rsidRPr="00E347F5">
        <w:rPr>
          <w:rFonts w:ascii="Arial" w:hAnsi="Arial" w:cs="Arial"/>
        </w:rPr>
        <w:t>úrovně znalosti cizího jazyka, a to znalost cizí</w:t>
      </w:r>
      <w:r>
        <w:rPr>
          <w:rFonts w:ascii="Arial" w:hAnsi="Arial" w:cs="Arial"/>
        </w:rPr>
        <w:t>ho jazyka odpovídající alespoň 2</w:t>
      </w:r>
      <w:r w:rsidR="006507FE"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6507FE" w:rsidRDefault="006507FE" w:rsidP="00E347F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6507FE" w:rsidRPr="00497FEB" w:rsidRDefault="006507FE" w:rsidP="0049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07FE" w:rsidRPr="00E347F5" w:rsidRDefault="006507FE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</w:t>
      </w:r>
      <w:r w:rsidR="00BD57D2">
        <w:rPr>
          <w:rFonts w:ascii="Arial" w:hAnsi="Arial" w:cs="Arial"/>
          <w:b/>
        </w:rPr>
        <w:t>oddělení koncepčního a metodického</w:t>
      </w:r>
      <w:r w:rsidR="004F1EB2">
        <w:rPr>
          <w:rFonts w:ascii="Arial" w:hAnsi="Arial" w:cs="Arial"/>
          <w:b/>
        </w:rPr>
        <w:t xml:space="preserve"> (odbor územního plánování)</w:t>
      </w:r>
      <w:r w:rsidR="004F1EB2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6507FE" w:rsidRPr="00E347F5" w:rsidRDefault="006507FE" w:rsidP="006507FE">
      <w:pPr>
        <w:pStyle w:val="Odstavecseseznamem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Arial" w:hAnsi="Arial" w:cs="Arial"/>
          <w:b/>
        </w:rPr>
      </w:pPr>
    </w:p>
    <w:p w:rsidR="00322DC7" w:rsidRPr="00BD57D2" w:rsidRDefault="00322DC7" w:rsidP="00BD57D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6507FE">
        <w:rPr>
          <w:rFonts w:ascii="Arial" w:hAnsi="Arial" w:cs="Arial"/>
        </w:rPr>
        <w:t>odborného zaměření vzdělán</w:t>
      </w:r>
      <w:r>
        <w:rPr>
          <w:rFonts w:ascii="Arial" w:hAnsi="Arial" w:cs="Arial"/>
        </w:rPr>
        <w:t xml:space="preserve">í, a to vysokoškolské vzdělání v magisterském </w:t>
      </w:r>
      <w:r w:rsidRPr="006507FE">
        <w:rPr>
          <w:rFonts w:ascii="Arial" w:hAnsi="Arial" w:cs="Arial"/>
        </w:rPr>
        <w:t xml:space="preserve">studijním programu, </w:t>
      </w:r>
      <w:r w:rsidR="00BD57D2" w:rsidRPr="006507FE">
        <w:rPr>
          <w:rFonts w:ascii="Arial" w:hAnsi="Arial" w:cs="Arial"/>
        </w:rPr>
        <w:t xml:space="preserve">a to </w:t>
      </w:r>
      <w:r w:rsidR="00BD57D2">
        <w:rPr>
          <w:rFonts w:ascii="Arial" w:hAnsi="Arial" w:cs="Arial"/>
        </w:rPr>
        <w:t>se zaměřením na územní plánování, urbanismus nebo zaměření stavební</w:t>
      </w:r>
      <w:r w:rsidR="00BD57D2" w:rsidRPr="006507FE">
        <w:rPr>
          <w:rFonts w:ascii="Arial" w:hAnsi="Arial" w:cs="Arial"/>
        </w:rPr>
        <w:t xml:space="preserve">. </w:t>
      </w:r>
      <w:r w:rsidRPr="00BD57D2">
        <w:rPr>
          <w:rFonts w:ascii="Arial" w:hAnsi="Arial" w:cs="Arial"/>
        </w:rPr>
        <w:t xml:space="preserve"> </w:t>
      </w:r>
    </w:p>
    <w:p w:rsidR="00322DC7" w:rsidRPr="00E347F5" w:rsidRDefault="00322DC7" w:rsidP="00322DC7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322DC7" w:rsidRDefault="00322DC7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322DC7" w:rsidRPr="00E347F5" w:rsidRDefault="00322DC7" w:rsidP="00322DC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E347F5">
        <w:rPr>
          <w:rFonts w:ascii="Arial" w:hAnsi="Arial" w:cs="Arial"/>
        </w:rPr>
        <w:t>úrovně znalosti cizího jazyka, a to znalost cizí</w:t>
      </w:r>
      <w:r>
        <w:rPr>
          <w:rFonts w:ascii="Arial" w:hAnsi="Arial" w:cs="Arial"/>
        </w:rPr>
        <w:t>ho jazyka odpovídající alespoň 1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322DC7" w:rsidRPr="00E347F5" w:rsidRDefault="00322DC7" w:rsidP="00322DC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E347F5" w:rsidRDefault="00E347F5" w:rsidP="006507FE">
      <w:pPr>
        <w:spacing w:after="0" w:line="240" w:lineRule="auto"/>
        <w:ind w:left="1560" w:firstLine="22"/>
        <w:jc w:val="both"/>
        <w:rPr>
          <w:rFonts w:ascii="Arial" w:hAnsi="Arial" w:cs="Arial"/>
        </w:rPr>
      </w:pPr>
    </w:p>
    <w:p w:rsidR="00E347F5" w:rsidRDefault="00E347F5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BD57D2">
        <w:rPr>
          <w:rFonts w:ascii="Arial" w:hAnsi="Arial" w:cs="Arial"/>
          <w:b/>
        </w:rPr>
        <w:t>územně správního</w:t>
      </w:r>
      <w:r w:rsidR="004F1EB2">
        <w:rPr>
          <w:rFonts w:ascii="Arial" w:hAnsi="Arial" w:cs="Arial"/>
          <w:b/>
        </w:rPr>
        <w:t xml:space="preserve"> (odbor územního plánování)</w:t>
      </w:r>
      <w:r w:rsidR="004F1EB2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BD57D2" w:rsidRDefault="00BD57D2" w:rsidP="00BD57D2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BD57D2" w:rsidRPr="00BD57D2" w:rsidRDefault="00BD57D2" w:rsidP="00BD57D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6507FE">
        <w:rPr>
          <w:rFonts w:ascii="Arial" w:hAnsi="Arial" w:cs="Arial"/>
        </w:rPr>
        <w:t>odborného zaměření vzdělán</w:t>
      </w:r>
      <w:r>
        <w:rPr>
          <w:rFonts w:ascii="Arial" w:hAnsi="Arial" w:cs="Arial"/>
        </w:rPr>
        <w:t xml:space="preserve">í, a to vysokoškolské vzdělání v magisterském </w:t>
      </w:r>
      <w:r w:rsidRPr="006507FE">
        <w:rPr>
          <w:rFonts w:ascii="Arial" w:hAnsi="Arial" w:cs="Arial"/>
        </w:rPr>
        <w:t xml:space="preserve">studijním programu, a to </w:t>
      </w:r>
      <w:r>
        <w:rPr>
          <w:rFonts w:ascii="Arial" w:hAnsi="Arial" w:cs="Arial"/>
        </w:rPr>
        <w:t xml:space="preserve">se zaměřením na územní plánování, urbanismus nebo zaměření </w:t>
      </w:r>
      <w:r w:rsidR="006765A0">
        <w:rPr>
          <w:rFonts w:ascii="Arial" w:hAnsi="Arial" w:cs="Arial"/>
        </w:rPr>
        <w:t>právní nebo stavební</w:t>
      </w:r>
      <w:r w:rsidRPr="006507FE">
        <w:rPr>
          <w:rFonts w:ascii="Arial" w:hAnsi="Arial" w:cs="Arial"/>
        </w:rPr>
        <w:t xml:space="preserve">. </w:t>
      </w:r>
      <w:r w:rsidRPr="00BD57D2">
        <w:rPr>
          <w:rFonts w:ascii="Arial" w:hAnsi="Arial" w:cs="Arial"/>
        </w:rPr>
        <w:t xml:space="preserve"> </w:t>
      </w:r>
    </w:p>
    <w:p w:rsidR="00BD57D2" w:rsidRPr="00E347F5" w:rsidRDefault="00BD57D2" w:rsidP="00BD57D2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E347F5" w:rsidRPr="006765A0" w:rsidRDefault="00E347F5" w:rsidP="00676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47F5" w:rsidRPr="00E347F5" w:rsidRDefault="006765A0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347F5">
        <w:rPr>
          <w:rFonts w:ascii="Arial" w:hAnsi="Arial" w:cs="Arial"/>
        </w:rPr>
        <w:t xml:space="preserve">) </w:t>
      </w:r>
      <w:r w:rsidR="00E347F5" w:rsidRPr="00E347F5">
        <w:rPr>
          <w:rFonts w:ascii="Arial" w:hAnsi="Arial" w:cs="Arial"/>
        </w:rPr>
        <w:t xml:space="preserve">úrovně znalosti cizího jazyka, a to znalost </w:t>
      </w:r>
      <w:r w:rsidR="00322DC7">
        <w:rPr>
          <w:rFonts w:ascii="Arial" w:hAnsi="Arial" w:cs="Arial"/>
        </w:rPr>
        <w:t>cizí</w:t>
      </w:r>
      <w:r>
        <w:rPr>
          <w:rFonts w:ascii="Arial" w:hAnsi="Arial" w:cs="Arial"/>
        </w:rPr>
        <w:t xml:space="preserve">ho jazyka odpovídající alespoň 1. </w:t>
      </w:r>
      <w:r w:rsidR="00E347F5" w:rsidRPr="00E347F5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:rsidR="00E347F5" w:rsidRDefault="00E347F5" w:rsidP="00E347F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B533C8" w:rsidRDefault="00B533C8" w:rsidP="00B533C8">
      <w:pPr>
        <w:spacing w:after="0" w:line="240" w:lineRule="auto"/>
        <w:jc w:val="both"/>
        <w:rPr>
          <w:rFonts w:ascii="Arial" w:hAnsi="Arial" w:cs="Arial"/>
        </w:rPr>
      </w:pPr>
    </w:p>
    <w:p w:rsidR="00B533C8" w:rsidRDefault="00B533C8" w:rsidP="00B533C8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6765A0">
        <w:rPr>
          <w:rFonts w:ascii="Arial" w:hAnsi="Arial" w:cs="Arial"/>
          <w:b/>
        </w:rPr>
        <w:t>analytického</w:t>
      </w:r>
      <w:r w:rsidR="004F1EB2">
        <w:rPr>
          <w:rFonts w:ascii="Arial" w:hAnsi="Arial" w:cs="Arial"/>
          <w:b/>
        </w:rPr>
        <w:t xml:space="preserve"> (odbor práva veřejných zakázek a koncesí)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B533C8" w:rsidRPr="00B533C8" w:rsidRDefault="00B533C8" w:rsidP="00B533C8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:rsidR="00B533C8" w:rsidRPr="00497FEB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a) odborného zaměření vzdělání, a to vysokoškolské vzdělání v magisterském studijním programu, a to zaměření</w:t>
      </w:r>
      <w:r>
        <w:rPr>
          <w:rFonts w:ascii="Arial" w:hAnsi="Arial" w:cs="Arial"/>
        </w:rPr>
        <w:t xml:space="preserve"> </w:t>
      </w:r>
      <w:r w:rsidR="006765A0">
        <w:rPr>
          <w:rFonts w:ascii="Arial" w:hAnsi="Arial" w:cs="Arial"/>
        </w:rPr>
        <w:t>právního nebo v oboru veřejná správa</w:t>
      </w:r>
      <w:r w:rsidRPr="00497FEB">
        <w:rPr>
          <w:rFonts w:ascii="Arial" w:hAnsi="Arial" w:cs="Arial"/>
        </w:rPr>
        <w:t xml:space="preserve">. </w:t>
      </w:r>
    </w:p>
    <w:p w:rsidR="00B533C8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</w:t>
      </w:r>
      <w:r>
        <w:rPr>
          <w:rFonts w:ascii="Arial" w:hAnsi="Arial" w:cs="Arial"/>
        </w:rPr>
        <w:t xml:space="preserve"> listiny (vysokoškolský diplom).</w:t>
      </w:r>
    </w:p>
    <w:p w:rsidR="006765A0" w:rsidRDefault="006765A0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765A0" w:rsidRPr="00E347F5" w:rsidRDefault="006765A0" w:rsidP="006765A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E347F5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 xml:space="preserve">cizího jazyka odpovídající alespoň 1. </w:t>
      </w:r>
      <w:r w:rsidRPr="00E347F5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:rsidR="006765A0" w:rsidRDefault="006765A0" w:rsidP="006765A0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B533C8" w:rsidRDefault="00B533C8" w:rsidP="00B533C8">
      <w:pPr>
        <w:spacing w:after="0" w:line="240" w:lineRule="auto"/>
        <w:jc w:val="both"/>
        <w:rPr>
          <w:rFonts w:ascii="Arial" w:hAnsi="Arial" w:cs="Arial"/>
        </w:rPr>
      </w:pPr>
    </w:p>
    <w:p w:rsidR="00B533C8" w:rsidRDefault="00B533C8" w:rsidP="00B533C8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6765A0">
        <w:rPr>
          <w:rFonts w:ascii="Arial" w:hAnsi="Arial" w:cs="Arial"/>
          <w:b/>
        </w:rPr>
        <w:t>metodického</w:t>
      </w:r>
      <w:r w:rsidR="004F1EB2">
        <w:rPr>
          <w:rFonts w:ascii="Arial" w:hAnsi="Arial" w:cs="Arial"/>
          <w:b/>
        </w:rPr>
        <w:t xml:space="preserve"> (odbor práva veřejných zakázek a koncesí)</w:t>
      </w:r>
      <w:r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B533C8" w:rsidRPr="00B533C8" w:rsidRDefault="00B533C8" w:rsidP="00B533C8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B533C8" w:rsidRPr="00497FEB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a) odborného zaměření vzdělání, a to vysokoškolské vzdělání v magisterském studijním programu, a to zaměření</w:t>
      </w:r>
      <w:r>
        <w:rPr>
          <w:rFonts w:ascii="Arial" w:hAnsi="Arial" w:cs="Arial"/>
        </w:rPr>
        <w:t xml:space="preserve"> </w:t>
      </w:r>
      <w:r w:rsidRPr="00497FEB">
        <w:rPr>
          <w:rFonts w:ascii="Arial" w:hAnsi="Arial" w:cs="Arial"/>
        </w:rPr>
        <w:t>právního</w:t>
      </w:r>
      <w:r w:rsidR="006765A0">
        <w:rPr>
          <w:rFonts w:ascii="Arial" w:hAnsi="Arial" w:cs="Arial"/>
        </w:rPr>
        <w:t xml:space="preserve"> nebo v oboru veřejná správa</w:t>
      </w:r>
      <w:r w:rsidRPr="00497FEB">
        <w:rPr>
          <w:rFonts w:ascii="Arial" w:hAnsi="Arial" w:cs="Arial"/>
        </w:rPr>
        <w:t xml:space="preserve">. </w:t>
      </w:r>
    </w:p>
    <w:p w:rsidR="00B533C8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</w:t>
      </w:r>
      <w:r>
        <w:rPr>
          <w:rFonts w:ascii="Arial" w:hAnsi="Arial" w:cs="Arial"/>
        </w:rPr>
        <w:t xml:space="preserve"> listiny (vysokoškolský diplom).</w:t>
      </w:r>
    </w:p>
    <w:p w:rsidR="006765A0" w:rsidRDefault="006765A0" w:rsidP="006765A0">
      <w:pPr>
        <w:spacing w:after="0" w:line="240" w:lineRule="auto"/>
        <w:jc w:val="both"/>
        <w:rPr>
          <w:rFonts w:ascii="Arial" w:hAnsi="Arial" w:cs="Arial"/>
        </w:rPr>
      </w:pPr>
    </w:p>
    <w:p w:rsidR="006765A0" w:rsidRDefault="006765A0" w:rsidP="006765A0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>legislativního</w:t>
      </w:r>
      <w:r w:rsidR="004F1EB2">
        <w:rPr>
          <w:rFonts w:ascii="Arial" w:hAnsi="Arial" w:cs="Arial"/>
          <w:b/>
        </w:rPr>
        <w:t xml:space="preserve"> (odbor legislativně právní)</w:t>
      </w:r>
      <w:r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6765A0" w:rsidRDefault="006765A0" w:rsidP="006765A0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6765A0" w:rsidRPr="006765A0" w:rsidRDefault="006765A0" w:rsidP="006765A0">
      <w:pPr>
        <w:spacing w:after="0" w:line="240" w:lineRule="auto"/>
        <w:jc w:val="both"/>
        <w:rPr>
          <w:rFonts w:ascii="Arial" w:hAnsi="Arial" w:cs="Arial"/>
        </w:rPr>
      </w:pPr>
    </w:p>
    <w:p w:rsidR="006765A0" w:rsidRPr="00497FEB" w:rsidRDefault="0017385A" w:rsidP="006765A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65A0" w:rsidRPr="00497FEB">
        <w:rPr>
          <w:rFonts w:ascii="Arial" w:hAnsi="Arial" w:cs="Arial"/>
        </w:rPr>
        <w:t>) odborného zaměření vzdělání, a to vysokoškolské vzdělání v magisterském studijním programu, a to zaměření</w:t>
      </w:r>
      <w:r w:rsidR="006765A0">
        <w:rPr>
          <w:rFonts w:ascii="Arial" w:hAnsi="Arial" w:cs="Arial"/>
        </w:rPr>
        <w:t xml:space="preserve"> </w:t>
      </w:r>
      <w:r w:rsidR="006765A0" w:rsidRPr="00497FEB">
        <w:rPr>
          <w:rFonts w:ascii="Arial" w:hAnsi="Arial" w:cs="Arial"/>
        </w:rPr>
        <w:t xml:space="preserve">právního. </w:t>
      </w:r>
    </w:p>
    <w:p w:rsidR="006765A0" w:rsidRDefault="006765A0" w:rsidP="006765A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</w:t>
      </w:r>
      <w:r>
        <w:rPr>
          <w:rFonts w:ascii="Arial" w:hAnsi="Arial" w:cs="Arial"/>
        </w:rPr>
        <w:t xml:space="preserve"> listiny (vysokoškolský diplom).</w:t>
      </w:r>
    </w:p>
    <w:p w:rsidR="006765A0" w:rsidRDefault="006765A0" w:rsidP="006765A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765A0" w:rsidRPr="00E347F5" w:rsidRDefault="0017385A" w:rsidP="006765A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765A0">
        <w:rPr>
          <w:rFonts w:ascii="Arial" w:hAnsi="Arial" w:cs="Arial"/>
        </w:rPr>
        <w:t xml:space="preserve">) </w:t>
      </w:r>
      <w:r w:rsidR="006765A0" w:rsidRPr="00E347F5">
        <w:rPr>
          <w:rFonts w:ascii="Arial" w:hAnsi="Arial" w:cs="Arial"/>
        </w:rPr>
        <w:t xml:space="preserve">úrovně znalosti cizího jazyka, a to znalost </w:t>
      </w:r>
      <w:r w:rsidR="006765A0">
        <w:rPr>
          <w:rFonts w:ascii="Arial" w:hAnsi="Arial" w:cs="Arial"/>
        </w:rPr>
        <w:t xml:space="preserve">cizího jazyka odpovídající alespoň 1. </w:t>
      </w:r>
      <w:r w:rsidR="006765A0" w:rsidRPr="00E347F5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:rsidR="006765A0" w:rsidRDefault="006765A0" w:rsidP="006765A0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F55BF6" w:rsidRDefault="00F55BF6" w:rsidP="006765A0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F55BF6" w:rsidRDefault="00F55BF6" w:rsidP="00F55BF6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 xml:space="preserve">řízení, monitoringu a evaluací (odbor Řídícího orgánu OPTP)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F55BF6" w:rsidRDefault="00F55BF6" w:rsidP="00F55BF6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F55BF6" w:rsidRPr="00E347F5" w:rsidRDefault="00F55BF6" w:rsidP="00F55BF6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47F5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 xml:space="preserve">cizího jazyka odpovídající alespoň 2. </w:t>
      </w:r>
      <w:r w:rsidRPr="00E347F5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:rsidR="00F55BF6" w:rsidRDefault="00F55BF6" w:rsidP="00F55BF6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F55BF6" w:rsidRDefault="00F55BF6" w:rsidP="00F55BF6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6765A0" w:rsidRDefault="006765A0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96F9B" w:rsidRPr="006765A0" w:rsidRDefault="00596F9B" w:rsidP="006765A0">
      <w:pPr>
        <w:spacing w:after="0" w:line="240" w:lineRule="auto"/>
        <w:jc w:val="both"/>
        <w:rPr>
          <w:rFonts w:ascii="Arial" w:hAnsi="Arial" w:cs="Arial"/>
        </w:rPr>
      </w:pPr>
    </w:p>
    <w:p w:rsidR="005E037D" w:rsidRPr="003E56D8" w:rsidRDefault="005E037D" w:rsidP="00FE69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lastRenderedPageBreak/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BA1A14">
        <w:rPr>
          <w:rFonts w:ascii="Arial" w:hAnsi="Arial" w:cs="Arial"/>
        </w:rPr>
        <w:t>2</w:t>
      </w:r>
      <w:r w:rsidR="00D94EEC">
        <w:rPr>
          <w:rFonts w:ascii="Arial" w:hAnsi="Arial" w:cs="Arial"/>
        </w:rPr>
        <w:t>2</w:t>
      </w:r>
      <w:r w:rsidR="00292FDC" w:rsidRPr="005E4E7B">
        <w:rPr>
          <w:rFonts w:ascii="Arial" w:hAnsi="Arial" w:cs="Arial"/>
        </w:rPr>
        <w:t xml:space="preserve">. </w:t>
      </w:r>
      <w:r w:rsidR="006765A0">
        <w:rPr>
          <w:rFonts w:ascii="Arial" w:hAnsi="Arial" w:cs="Arial"/>
        </w:rPr>
        <w:t>března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443C" w:rsidRPr="007E5C7F" w:rsidRDefault="00251A53" w:rsidP="003B443C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B443C" w:rsidRPr="007E5C7F">
        <w:rPr>
          <w:rFonts w:ascii="Arial" w:hAnsi="Arial" w:cs="Arial"/>
        </w:rPr>
        <w:t>Ing. Zdeňka Pikešová, MPA</w:t>
      </w: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Pr="00532E80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="003B443C" w:rsidRPr="00532E80">
        <w:rPr>
          <w:rFonts w:ascii="Arial" w:hAnsi="Arial" w:cs="Arial"/>
        </w:rPr>
        <w:t>v zastoupení</w:t>
      </w:r>
    </w:p>
    <w:p w:rsidR="003B443C" w:rsidRPr="00532E80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3B443C" w:rsidRPr="00532E80">
        <w:rPr>
          <w:rFonts w:ascii="Arial" w:hAnsi="Arial" w:cs="Arial"/>
        </w:rPr>
        <w:t>JUDr. Pavel Dvořák</w:t>
      </w:r>
    </w:p>
    <w:p w:rsidR="003B443C" w:rsidRPr="00532E80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="003B443C" w:rsidRPr="00532E80">
        <w:rPr>
          <w:rFonts w:ascii="Arial" w:hAnsi="Arial" w:cs="Arial"/>
        </w:rPr>
        <w:t>ředitel odboru personálního</w:t>
      </w:r>
    </w:p>
    <w:p w:rsidR="000850AC" w:rsidRPr="00093F96" w:rsidRDefault="000850AC" w:rsidP="003B443C">
      <w:pPr>
        <w:spacing w:after="60" w:line="240" w:lineRule="auto"/>
        <w:ind w:left="4956" w:firstLine="708"/>
        <w:jc w:val="both"/>
        <w:rPr>
          <w:rFonts w:ascii="Arial" w:hAnsi="Arial" w:cs="Arial"/>
        </w:rPr>
      </w:pPr>
    </w:p>
    <w:sectPr w:rsidR="000850AC" w:rsidRPr="00093F96" w:rsidSect="00451A45">
      <w:headerReference w:type="default" r:id="rId8"/>
      <w:pgSz w:w="11906" w:h="16838"/>
      <w:pgMar w:top="195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9B" w:rsidRDefault="00596F9B" w:rsidP="008323C5">
      <w:pPr>
        <w:spacing w:after="0" w:line="240" w:lineRule="auto"/>
      </w:pPr>
      <w:r>
        <w:separator/>
      </w:r>
    </w:p>
  </w:endnote>
  <w:endnote w:type="continuationSeparator" w:id="0">
    <w:p w:rsidR="00596F9B" w:rsidRDefault="00596F9B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9B" w:rsidRDefault="00596F9B" w:rsidP="008323C5">
      <w:pPr>
        <w:spacing w:after="0" w:line="240" w:lineRule="auto"/>
      </w:pPr>
      <w:r>
        <w:separator/>
      </w:r>
    </w:p>
  </w:footnote>
  <w:footnote w:type="continuationSeparator" w:id="0">
    <w:p w:rsidR="00596F9B" w:rsidRDefault="00596F9B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9B" w:rsidRDefault="00596F9B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C067071" wp14:editId="1E14A28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2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0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5"/>
  </w:num>
  <w:num w:numId="3">
    <w:abstractNumId w:val="5"/>
  </w:num>
  <w:num w:numId="4">
    <w:abstractNumId w:val="14"/>
  </w:num>
  <w:num w:numId="5">
    <w:abstractNumId w:val="14"/>
  </w:num>
  <w:num w:numId="6">
    <w:abstractNumId w:val="7"/>
  </w:num>
  <w:num w:numId="7">
    <w:abstractNumId w:val="0"/>
  </w:num>
  <w:num w:numId="8">
    <w:abstractNumId w:val="30"/>
  </w:num>
  <w:num w:numId="9">
    <w:abstractNumId w:val="1"/>
  </w:num>
  <w:num w:numId="10">
    <w:abstractNumId w:val="23"/>
  </w:num>
  <w:num w:numId="11">
    <w:abstractNumId w:val="28"/>
  </w:num>
  <w:num w:numId="12">
    <w:abstractNumId w:val="16"/>
  </w:num>
  <w:num w:numId="13">
    <w:abstractNumId w:val="27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8"/>
  </w:num>
  <w:num w:numId="19">
    <w:abstractNumId w:val="24"/>
  </w:num>
  <w:num w:numId="20">
    <w:abstractNumId w:val="26"/>
  </w:num>
  <w:num w:numId="21">
    <w:abstractNumId w:val="11"/>
  </w:num>
  <w:num w:numId="22">
    <w:abstractNumId w:val="29"/>
  </w:num>
  <w:num w:numId="23">
    <w:abstractNumId w:val="21"/>
  </w:num>
  <w:num w:numId="24">
    <w:abstractNumId w:val="3"/>
  </w:num>
  <w:num w:numId="25">
    <w:abstractNumId w:val="15"/>
  </w:num>
  <w:num w:numId="26">
    <w:abstractNumId w:val="22"/>
  </w:num>
  <w:num w:numId="27">
    <w:abstractNumId w:val="17"/>
  </w:num>
  <w:num w:numId="28">
    <w:abstractNumId w:val="20"/>
  </w:num>
  <w:num w:numId="29">
    <w:abstractNumId w:val="19"/>
  </w:num>
  <w:num w:numId="30">
    <w:abstractNumId w:val="8"/>
  </w:num>
  <w:num w:numId="31">
    <w:abstractNumId w:val="1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3395A"/>
    <w:rsid w:val="000528D5"/>
    <w:rsid w:val="000529CC"/>
    <w:rsid w:val="00064B1F"/>
    <w:rsid w:val="000820A9"/>
    <w:rsid w:val="000850AC"/>
    <w:rsid w:val="0009360A"/>
    <w:rsid w:val="00093F96"/>
    <w:rsid w:val="001050E2"/>
    <w:rsid w:val="001268D8"/>
    <w:rsid w:val="00131BC7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B0C88"/>
    <w:rsid w:val="002B1DFE"/>
    <w:rsid w:val="002D62C2"/>
    <w:rsid w:val="002E6730"/>
    <w:rsid w:val="00322DC7"/>
    <w:rsid w:val="003441ED"/>
    <w:rsid w:val="00351C35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87D1B"/>
    <w:rsid w:val="00497FEB"/>
    <w:rsid w:val="004B4B29"/>
    <w:rsid w:val="004F1EB2"/>
    <w:rsid w:val="00500BD0"/>
    <w:rsid w:val="00520DBC"/>
    <w:rsid w:val="0055491B"/>
    <w:rsid w:val="0059577C"/>
    <w:rsid w:val="00596F9B"/>
    <w:rsid w:val="005A1E4B"/>
    <w:rsid w:val="005A4D2A"/>
    <w:rsid w:val="005E037D"/>
    <w:rsid w:val="005E0753"/>
    <w:rsid w:val="005E4E7B"/>
    <w:rsid w:val="0060364A"/>
    <w:rsid w:val="00605A56"/>
    <w:rsid w:val="00625A03"/>
    <w:rsid w:val="00631B9B"/>
    <w:rsid w:val="00644635"/>
    <w:rsid w:val="00647683"/>
    <w:rsid w:val="006507FE"/>
    <w:rsid w:val="006765A0"/>
    <w:rsid w:val="006E79A1"/>
    <w:rsid w:val="006F425F"/>
    <w:rsid w:val="00705565"/>
    <w:rsid w:val="007543B5"/>
    <w:rsid w:val="0078174A"/>
    <w:rsid w:val="0078208E"/>
    <w:rsid w:val="007D59AE"/>
    <w:rsid w:val="007F580B"/>
    <w:rsid w:val="00813097"/>
    <w:rsid w:val="00815507"/>
    <w:rsid w:val="00832113"/>
    <w:rsid w:val="008323C5"/>
    <w:rsid w:val="00836D21"/>
    <w:rsid w:val="008576FC"/>
    <w:rsid w:val="00870279"/>
    <w:rsid w:val="00905F67"/>
    <w:rsid w:val="009314DF"/>
    <w:rsid w:val="0094132A"/>
    <w:rsid w:val="00943FC8"/>
    <w:rsid w:val="0095025C"/>
    <w:rsid w:val="00967CA7"/>
    <w:rsid w:val="009A7063"/>
    <w:rsid w:val="009D2056"/>
    <w:rsid w:val="00A07E5E"/>
    <w:rsid w:val="00A62261"/>
    <w:rsid w:val="00AA2AC8"/>
    <w:rsid w:val="00AD174F"/>
    <w:rsid w:val="00AD59BC"/>
    <w:rsid w:val="00AF2FC1"/>
    <w:rsid w:val="00AF5782"/>
    <w:rsid w:val="00B233B2"/>
    <w:rsid w:val="00B25392"/>
    <w:rsid w:val="00B30586"/>
    <w:rsid w:val="00B4046E"/>
    <w:rsid w:val="00B533C8"/>
    <w:rsid w:val="00B7010E"/>
    <w:rsid w:val="00B82676"/>
    <w:rsid w:val="00B914BA"/>
    <w:rsid w:val="00BA1A14"/>
    <w:rsid w:val="00BA6788"/>
    <w:rsid w:val="00BD3921"/>
    <w:rsid w:val="00BD57D2"/>
    <w:rsid w:val="00C069A1"/>
    <w:rsid w:val="00C10FE7"/>
    <w:rsid w:val="00C161E0"/>
    <w:rsid w:val="00C16BF8"/>
    <w:rsid w:val="00C225A8"/>
    <w:rsid w:val="00C25EAD"/>
    <w:rsid w:val="00C53975"/>
    <w:rsid w:val="00C72103"/>
    <w:rsid w:val="00C75036"/>
    <w:rsid w:val="00C81B0D"/>
    <w:rsid w:val="00C908B3"/>
    <w:rsid w:val="00CB2391"/>
    <w:rsid w:val="00D26F88"/>
    <w:rsid w:val="00D32EDC"/>
    <w:rsid w:val="00D501F7"/>
    <w:rsid w:val="00D846FE"/>
    <w:rsid w:val="00D93814"/>
    <w:rsid w:val="00D94EEC"/>
    <w:rsid w:val="00D966CE"/>
    <w:rsid w:val="00DD388D"/>
    <w:rsid w:val="00DE75C4"/>
    <w:rsid w:val="00E17BCC"/>
    <w:rsid w:val="00E27BCA"/>
    <w:rsid w:val="00E347F5"/>
    <w:rsid w:val="00E415EA"/>
    <w:rsid w:val="00E422B3"/>
    <w:rsid w:val="00EA1225"/>
    <w:rsid w:val="00ED7C06"/>
    <w:rsid w:val="00EF735C"/>
    <w:rsid w:val="00F116E5"/>
    <w:rsid w:val="00F35E2C"/>
    <w:rsid w:val="00F55BF6"/>
    <w:rsid w:val="00F63443"/>
    <w:rsid w:val="00F721F8"/>
    <w:rsid w:val="00F962D6"/>
    <w:rsid w:val="00FA3228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2428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Ondřej Liška</cp:lastModifiedBy>
  <cp:revision>13</cp:revision>
  <cp:lastPrinted>2016-04-05T09:06:00Z</cp:lastPrinted>
  <dcterms:created xsi:type="dcterms:W3CDTF">2016-03-08T08:02:00Z</dcterms:created>
  <dcterms:modified xsi:type="dcterms:W3CDTF">2016-04-05T09:08:00Z</dcterms:modified>
</cp:coreProperties>
</file>